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6F9ED"/>
  <w:body>
    <w:p w:rsidR="00850DA4" w:rsidP="00850DA4" w:rsidRDefault="00850DA4" w14:paraId="2D85E169" w14:textId="05270FA4">
      <w:pPr>
        <w:spacing w:after="0" w:line="240" w:lineRule="auto"/>
        <w:rPr>
          <w:rFonts w:ascii="Golos Text Black" w:hAnsi="Golos Text Black" w:cstheme="majorHAnsi"/>
          <w:sz w:val="36"/>
          <w:szCs w:val="36"/>
        </w:rPr>
      </w:pPr>
      <w:r w:rsidRPr="0026091B">
        <w:rPr>
          <w:rFonts w:ascii="Golos Text Black" w:hAnsi="Golos Text Black" w:cstheme="majorHAnsi"/>
          <w:sz w:val="36"/>
          <w:szCs w:val="36"/>
        </w:rPr>
        <w:t xml:space="preserve">Heritage Engagement </w:t>
      </w:r>
      <w:r w:rsidR="00386850">
        <w:rPr>
          <w:rFonts w:ascii="Golos Text Black" w:hAnsi="Golos Text Black" w:cstheme="majorHAnsi"/>
          <w:sz w:val="36"/>
          <w:szCs w:val="36"/>
        </w:rPr>
        <w:t>Coordinator</w:t>
      </w:r>
    </w:p>
    <w:p w:rsidRPr="00420E76" w:rsidR="00344B46" w:rsidP="00850DA4" w:rsidRDefault="00344B46" w14:paraId="72EAEBAE" w14:textId="72F6F401">
      <w:pPr>
        <w:spacing w:after="0" w:line="240" w:lineRule="auto"/>
        <w:rPr>
          <w:rFonts w:ascii="Golos Text Black" w:hAnsi="Golos Text Black" w:cstheme="majorHAnsi"/>
          <w:sz w:val="28"/>
          <w:szCs w:val="28"/>
        </w:rPr>
      </w:pPr>
      <w:r w:rsidRPr="21C127B6" w:rsidR="00344B46">
        <w:rPr>
          <w:rFonts w:ascii="Golos Text Black" w:hAnsi="Golos Text Black" w:cs="Aptos Display" w:cstheme="majorAscii"/>
          <w:sz w:val="28"/>
          <w:szCs w:val="28"/>
        </w:rPr>
        <w:t>(</w:t>
      </w:r>
      <w:r w:rsidRPr="21C127B6" w:rsidR="00386850">
        <w:rPr>
          <w:rFonts w:ascii="Golos Text Black" w:hAnsi="Golos Text Black" w:cs="Aptos Display" w:cstheme="majorAscii"/>
          <w:sz w:val="28"/>
          <w:szCs w:val="28"/>
        </w:rPr>
        <w:t>Fixed term)</w:t>
      </w:r>
    </w:p>
    <w:p w:rsidR="21C127B6" w:rsidP="21C127B6" w:rsidRDefault="21C127B6" w14:paraId="457B76BB" w14:textId="328BB8FF">
      <w:pPr>
        <w:spacing w:after="0" w:line="240" w:lineRule="auto"/>
        <w:rPr>
          <w:rFonts w:ascii="Golos Text Black" w:hAnsi="Golos Text Black" w:cs="Aptos Display" w:cstheme="majorAscii"/>
          <w:sz w:val="28"/>
          <w:szCs w:val="28"/>
        </w:rPr>
      </w:pPr>
    </w:p>
    <w:p w:rsidRPr="00F8386E" w:rsidR="00850DA4" w:rsidP="00850DA4" w:rsidRDefault="00850DA4" w14:paraId="042552FD" w14:textId="39EDDD3A">
      <w:pPr>
        <w:spacing w:after="0" w:line="240" w:lineRule="auto"/>
        <w:rPr>
          <w:rFonts w:ascii="Inter Tight" w:hAnsi="Inter Tight" w:cs="Inter Tight"/>
          <w:sz w:val="24"/>
          <w:szCs w:val="24"/>
        </w:rPr>
      </w:pPr>
      <w:r w:rsidRPr="00F8386E">
        <w:rPr>
          <w:rFonts w:ascii="Inter Tight" w:hAnsi="Inter Tight" w:cs="Inter Tight"/>
          <w:sz w:val="24"/>
          <w:szCs w:val="24"/>
        </w:rPr>
        <w:t xml:space="preserve">Reports to: </w:t>
      </w:r>
      <w:r w:rsidR="00386850">
        <w:rPr>
          <w:rFonts w:ascii="Inter Tight" w:hAnsi="Inter Tight" w:cs="Inter Tight"/>
          <w:sz w:val="24"/>
          <w:szCs w:val="24"/>
        </w:rPr>
        <w:t>Heritage Engagement Manager</w:t>
      </w:r>
    </w:p>
    <w:p w:rsidRPr="00F8386E" w:rsidR="00850DA4" w:rsidP="00850DA4" w:rsidRDefault="00850DA4" w14:paraId="7B6AC0BB" w14:textId="0019BBE9">
      <w:pPr>
        <w:spacing w:after="0" w:line="240" w:lineRule="auto"/>
        <w:rPr>
          <w:rFonts w:ascii="Inter Tight" w:hAnsi="Inter Tight" w:cs="Inter Tight"/>
          <w:sz w:val="24"/>
          <w:szCs w:val="24"/>
        </w:rPr>
      </w:pPr>
      <w:r w:rsidRPr="00F8386E">
        <w:rPr>
          <w:rFonts w:ascii="Inter Tight" w:hAnsi="Inter Tight" w:cs="Inter Tight"/>
          <w:sz w:val="24"/>
          <w:szCs w:val="24"/>
        </w:rPr>
        <w:t xml:space="preserve">Direct Reports: </w:t>
      </w:r>
      <w:r w:rsidR="00386850">
        <w:rPr>
          <w:rFonts w:ascii="Inter Tight" w:hAnsi="Inter Tight" w:cs="Inter Tight"/>
          <w:sz w:val="24"/>
          <w:szCs w:val="24"/>
          <w:lang w:val="en-GB"/>
        </w:rPr>
        <w:t>V</w:t>
      </w:r>
      <w:r w:rsidRPr="00F8386E" w:rsidR="00AC24C9">
        <w:rPr>
          <w:rFonts w:ascii="Inter Tight" w:hAnsi="Inter Tight" w:cs="Inter Tight"/>
          <w:sz w:val="24"/>
          <w:szCs w:val="24"/>
          <w:lang w:val="en-GB"/>
        </w:rPr>
        <w:t>olunteers</w:t>
      </w:r>
      <w:r w:rsidR="001E5A32">
        <w:rPr>
          <w:rFonts w:ascii="Inter Tight" w:hAnsi="Inter Tight" w:cs="Inter Tight"/>
          <w:sz w:val="24"/>
          <w:szCs w:val="24"/>
          <w:lang w:val="en-GB"/>
        </w:rPr>
        <w:t xml:space="preserve">, </w:t>
      </w:r>
      <w:r w:rsidRPr="00F8386E" w:rsidR="00AC24C9">
        <w:rPr>
          <w:rFonts w:ascii="Inter Tight" w:hAnsi="Inter Tight" w:cs="Inter Tight"/>
          <w:sz w:val="24"/>
          <w:szCs w:val="24"/>
          <w:lang w:val="en-GB"/>
        </w:rPr>
        <w:t xml:space="preserve">freelance project support and creative practitioners as required </w:t>
      </w:r>
    </w:p>
    <w:p w:rsidR="00C74FC3" w:rsidP="00850DA4" w:rsidRDefault="00C74FC3" w14:paraId="3B2E2231" w14:textId="4224AA54">
      <w:pPr>
        <w:spacing w:after="0" w:line="240" w:lineRule="auto"/>
        <w:rPr>
          <w:rFonts w:ascii="Golos Text Black" w:hAnsi="Golos Text Black" w:cstheme="majorHAnsi"/>
        </w:rPr>
      </w:pPr>
    </w:p>
    <w:p w:rsidRPr="00DA15EF" w:rsidR="00556799" w:rsidP="00850DA4" w:rsidRDefault="00C42CEF" w14:paraId="4F955E37" w14:textId="26174764">
      <w:pPr>
        <w:spacing w:after="0" w:line="240" w:lineRule="auto"/>
        <w:rPr>
          <w:rFonts w:ascii="Golos Text Black" w:hAnsi="Golos Text Black" w:cstheme="majorHAnsi"/>
          <w:sz w:val="28"/>
          <w:szCs w:val="28"/>
        </w:rPr>
      </w:pPr>
      <w:r w:rsidRPr="00DA15EF">
        <w:rPr>
          <w:rFonts w:ascii="Golos Text Black" w:hAnsi="Golos Text Black" w:cstheme="majorHAnsi"/>
          <w:sz w:val="28"/>
          <w:szCs w:val="28"/>
        </w:rPr>
        <w:t xml:space="preserve">Capital Theatres – Who </w:t>
      </w:r>
      <w:r w:rsidR="00AB60D4">
        <w:rPr>
          <w:rFonts w:ascii="Golos Text Black" w:hAnsi="Golos Text Black" w:cstheme="majorHAnsi"/>
          <w:sz w:val="28"/>
          <w:szCs w:val="28"/>
        </w:rPr>
        <w:t>w</w:t>
      </w:r>
      <w:r w:rsidRPr="00DA15EF">
        <w:rPr>
          <w:rFonts w:ascii="Golos Text Black" w:hAnsi="Golos Text Black" w:cstheme="majorHAnsi"/>
          <w:sz w:val="28"/>
          <w:szCs w:val="28"/>
        </w:rPr>
        <w:t xml:space="preserve">e </w:t>
      </w:r>
      <w:r w:rsidR="00AB60D4">
        <w:rPr>
          <w:rFonts w:ascii="Golos Text Black" w:hAnsi="Golos Text Black" w:cstheme="majorHAnsi"/>
          <w:sz w:val="28"/>
          <w:szCs w:val="28"/>
        </w:rPr>
        <w:t>a</w:t>
      </w:r>
      <w:r w:rsidRPr="00DA15EF">
        <w:rPr>
          <w:rFonts w:ascii="Golos Text Black" w:hAnsi="Golos Text Black" w:cstheme="majorHAnsi"/>
          <w:sz w:val="28"/>
          <w:szCs w:val="28"/>
        </w:rPr>
        <w:t>re</w:t>
      </w:r>
    </w:p>
    <w:p w:rsidRPr="007B4FDD" w:rsidR="00C40270" w:rsidP="00D46D7E" w:rsidRDefault="008C2DC0" w14:paraId="2A242613" w14:textId="4F359B2D">
      <w:pPr>
        <w:pStyle w:val="NoSpacing"/>
        <w:rPr>
          <w:rFonts w:ascii="Inter Tight" w:hAnsi="Inter Tight" w:cs="Inter Tight"/>
          <w:sz w:val="24"/>
          <w:szCs w:val="24"/>
        </w:rPr>
      </w:pPr>
      <w:r w:rsidRPr="00F8386E">
        <w:rPr>
          <w:rFonts w:ascii="Inter Tight" w:hAnsi="Inter Tight" w:cs="Inter Tight"/>
          <w:sz w:val="24"/>
          <w:szCs w:val="24"/>
        </w:rPr>
        <w:t xml:space="preserve">Capital Theatres is Scotland’s largest theatre charity. </w:t>
      </w:r>
      <w:r w:rsidRPr="00F8386E" w:rsidR="00D40ECC">
        <w:rPr>
          <w:rFonts w:ascii="Inter Tight" w:hAnsi="Inter Tight" w:cs="Inter Tight"/>
          <w:sz w:val="24"/>
          <w:szCs w:val="24"/>
        </w:rPr>
        <w:t>W</w:t>
      </w:r>
      <w:r w:rsidRPr="00F8386E" w:rsidR="00556799">
        <w:rPr>
          <w:rFonts w:ascii="Inter Tight" w:hAnsi="Inter Tight" w:cs="Inter Tight"/>
          <w:sz w:val="24"/>
          <w:szCs w:val="24"/>
        </w:rPr>
        <w:t xml:space="preserve">e manage the Festival Theatre, King’s </w:t>
      </w:r>
      <w:bookmarkStart w:name="_Int_Uj2C03Hd" w:id="0"/>
      <w:r w:rsidRPr="00F8386E" w:rsidR="00556799">
        <w:rPr>
          <w:rFonts w:ascii="Inter Tight" w:hAnsi="Inter Tight" w:cs="Inter Tight"/>
          <w:sz w:val="24"/>
          <w:szCs w:val="24"/>
        </w:rPr>
        <w:t>Theatre</w:t>
      </w:r>
      <w:bookmarkEnd w:id="0"/>
      <w:r w:rsidRPr="00F8386E" w:rsidR="00556799">
        <w:rPr>
          <w:rFonts w:ascii="Inter Tight" w:hAnsi="Inter Tight" w:cs="Inter Tight"/>
          <w:sz w:val="24"/>
          <w:szCs w:val="24"/>
        </w:rPr>
        <w:t xml:space="preserve"> and Studio Theatre</w:t>
      </w:r>
      <w:r w:rsidRPr="00F8386E" w:rsidR="00D40ECC">
        <w:rPr>
          <w:rFonts w:ascii="Inter Tight" w:hAnsi="Inter Tight" w:cs="Inter Tight"/>
          <w:sz w:val="24"/>
          <w:szCs w:val="24"/>
        </w:rPr>
        <w:t xml:space="preserve"> in Edinburgh. </w:t>
      </w:r>
      <w:r w:rsidRPr="00F8386E" w:rsidR="00490974">
        <w:rPr>
          <w:rFonts w:ascii="Inter Tight" w:hAnsi="Inter Tight" w:cs="Inter Tight"/>
          <w:sz w:val="24"/>
          <w:szCs w:val="24"/>
        </w:rPr>
        <w:t xml:space="preserve">Over the last four years we have undertaken a major capital development project to make the King’s Theatre </w:t>
      </w:r>
      <w:r w:rsidRPr="00F8386E" w:rsidR="00563A78">
        <w:rPr>
          <w:rFonts w:ascii="Inter Tight" w:hAnsi="Inter Tight" w:cs="Inter Tight"/>
          <w:sz w:val="24"/>
          <w:szCs w:val="24"/>
        </w:rPr>
        <w:t xml:space="preserve">fit for today’s productions, audiences and communities. </w:t>
      </w:r>
      <w:r w:rsidRPr="00F8386E" w:rsidR="00FB2126">
        <w:rPr>
          <w:rFonts w:ascii="Inter Tight" w:hAnsi="Inter Tight" w:cs="Inter Tight"/>
          <w:sz w:val="24"/>
          <w:szCs w:val="24"/>
        </w:rPr>
        <w:t xml:space="preserve">As </w:t>
      </w:r>
      <w:r w:rsidRPr="00F8386E" w:rsidR="006F7880">
        <w:rPr>
          <w:rFonts w:ascii="Inter Tight" w:hAnsi="Inter Tight" w:cs="Inter Tight"/>
          <w:sz w:val="24"/>
          <w:szCs w:val="24"/>
        </w:rPr>
        <w:t>part of this we are delivering a</w:t>
      </w:r>
      <w:r w:rsidRPr="00F8386E" w:rsidR="002516E2">
        <w:rPr>
          <w:rFonts w:ascii="Inter Tight" w:hAnsi="Inter Tight" w:cs="Inter Tight"/>
          <w:sz w:val="24"/>
          <w:szCs w:val="24"/>
        </w:rPr>
        <w:t xml:space="preserve">n extensive </w:t>
      </w:r>
      <w:proofErr w:type="gramStart"/>
      <w:r w:rsidRPr="00F8386E" w:rsidR="002516E2">
        <w:rPr>
          <w:rFonts w:ascii="Inter Tight" w:hAnsi="Inter Tight" w:cs="Inter Tight"/>
          <w:sz w:val="24"/>
          <w:szCs w:val="24"/>
        </w:rPr>
        <w:t>heritage engagement</w:t>
      </w:r>
      <w:proofErr w:type="gramEnd"/>
      <w:r w:rsidRPr="00F8386E" w:rsidR="002516E2">
        <w:rPr>
          <w:rFonts w:ascii="Inter Tight" w:hAnsi="Inter Tight" w:cs="Inter Tight"/>
          <w:sz w:val="24"/>
          <w:szCs w:val="24"/>
        </w:rPr>
        <w:t xml:space="preserve"> programme that explores and celebrates the </w:t>
      </w:r>
      <w:r w:rsidRPr="00F8386E" w:rsidR="00137B04">
        <w:rPr>
          <w:rFonts w:ascii="Inter Tight" w:hAnsi="Inter Tight" w:cs="Inter Tight"/>
          <w:sz w:val="24"/>
          <w:szCs w:val="24"/>
        </w:rPr>
        <w:t xml:space="preserve">heritage </w:t>
      </w:r>
      <w:r w:rsidR="00980B94">
        <w:rPr>
          <w:rFonts w:ascii="Inter Tight" w:hAnsi="Inter Tight" w:cs="Inter Tight"/>
          <w:sz w:val="24"/>
          <w:szCs w:val="24"/>
        </w:rPr>
        <w:t xml:space="preserve">and history </w:t>
      </w:r>
      <w:r w:rsidRPr="00F8386E" w:rsidR="00137B04">
        <w:rPr>
          <w:rFonts w:ascii="Inter Tight" w:hAnsi="Inter Tight" w:cs="Inter Tight"/>
          <w:sz w:val="24"/>
          <w:szCs w:val="24"/>
        </w:rPr>
        <w:t xml:space="preserve">of the </w:t>
      </w:r>
      <w:r w:rsidRPr="00F8386E" w:rsidR="5B4A70A8">
        <w:rPr>
          <w:rFonts w:ascii="Inter Tight" w:hAnsi="Inter Tight" w:cs="Inter Tight"/>
          <w:sz w:val="24"/>
          <w:szCs w:val="24"/>
        </w:rPr>
        <w:t>King’s and</w:t>
      </w:r>
      <w:r w:rsidRPr="00F8386E" w:rsidR="00137B04">
        <w:rPr>
          <w:rFonts w:ascii="Inter Tight" w:hAnsi="Inter Tight" w:cs="Inter Tight"/>
          <w:sz w:val="24"/>
          <w:szCs w:val="24"/>
        </w:rPr>
        <w:t xml:space="preserve"> </w:t>
      </w:r>
      <w:r w:rsidRPr="00F8386E" w:rsidR="006A59D4">
        <w:rPr>
          <w:rFonts w:ascii="Inter Tight" w:hAnsi="Inter Tight" w:cs="Inter Tight"/>
          <w:sz w:val="24"/>
          <w:szCs w:val="24"/>
        </w:rPr>
        <w:t xml:space="preserve">shares </w:t>
      </w:r>
      <w:r w:rsidRPr="00F8386E" w:rsidR="00137B04">
        <w:rPr>
          <w:rFonts w:ascii="Inter Tight" w:hAnsi="Inter Tight" w:cs="Inter Tight"/>
          <w:sz w:val="24"/>
          <w:szCs w:val="24"/>
        </w:rPr>
        <w:t>the stories that have unfolded in and around this historic building.</w:t>
      </w:r>
      <w:r w:rsidRPr="00F8386E" w:rsidR="00D40ECC">
        <w:rPr>
          <w:rFonts w:ascii="Inter Tight" w:hAnsi="Inter Tight" w:cs="Inter Tight"/>
          <w:sz w:val="24"/>
          <w:szCs w:val="24"/>
        </w:rPr>
        <w:t xml:space="preserve"> </w:t>
      </w:r>
      <w:r w:rsidRPr="000025EE" w:rsidR="000025EE">
        <w:rPr>
          <w:rFonts w:ascii="Inter Tight" w:hAnsi="Inter Tight" w:cs="Inter Tight"/>
          <w:sz w:val="24"/>
          <w:szCs w:val="24"/>
        </w:rPr>
        <w:t>The Heritage Engagement Coordinator will play a pivotal role in bringing the heritage of the King’s Theatre to life</w:t>
      </w:r>
      <w:r w:rsidR="000025EE">
        <w:rPr>
          <w:rFonts w:ascii="Inter Tight" w:hAnsi="Inter Tight" w:cs="Inter Tight"/>
          <w:sz w:val="24"/>
          <w:szCs w:val="24"/>
        </w:rPr>
        <w:t>.</w:t>
      </w:r>
    </w:p>
    <w:p w:rsidR="00A24C71" w:rsidP="00D40ECC" w:rsidRDefault="00A24C71" w14:paraId="2FBD9043" w14:textId="77777777">
      <w:pPr>
        <w:pStyle w:val="NoSpacing"/>
        <w:rPr>
          <w:sz w:val="24"/>
          <w:szCs w:val="24"/>
        </w:rPr>
      </w:pPr>
    </w:p>
    <w:p w:rsidRPr="000018A5" w:rsidR="00850DA4" w:rsidP="00850DA4" w:rsidRDefault="00850DA4" w14:paraId="425B1247" w14:textId="0C381CF3">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commentRangeStart w:id="1"/>
      <w:r w:rsidR="00AB60D4">
        <w:rPr>
          <w:rFonts w:ascii="Golos Text Black" w:hAnsi="Golos Text Black" w:cstheme="majorHAnsi"/>
          <w:b/>
          <w:bCs/>
          <w:sz w:val="28"/>
          <w:szCs w:val="28"/>
        </w:rPr>
        <w:t>v</w:t>
      </w:r>
      <w:r w:rsidRPr="000018A5">
        <w:rPr>
          <w:rFonts w:ascii="Golos Text Black" w:hAnsi="Golos Text Black" w:cstheme="majorHAnsi"/>
          <w:b/>
          <w:bCs/>
          <w:sz w:val="28"/>
          <w:szCs w:val="28"/>
        </w:rPr>
        <w:t>ision</w:t>
      </w:r>
      <w:commentRangeEnd w:id="1"/>
      <w:r w:rsidR="00A400A7">
        <w:rPr>
          <w:rStyle w:val="CommentReference"/>
          <w:rFonts w:eastAsiaTheme="minorHAnsi"/>
          <w:lang w:val="en-GB"/>
        </w:rPr>
        <w:commentReference w:id="1"/>
      </w:r>
    </w:p>
    <w:p w:rsidRPr="00F8386E" w:rsidR="00850DA4" w:rsidP="00850DA4" w:rsidRDefault="00850DA4" w14:paraId="3203EF2A" w14:textId="6E78378D">
      <w:pPr>
        <w:spacing w:after="0"/>
        <w:rPr>
          <w:rFonts w:ascii="Inter Tight" w:hAnsi="Inter Tight" w:cs="Inter Tight"/>
          <w:sz w:val="24"/>
          <w:szCs w:val="24"/>
        </w:rPr>
      </w:pPr>
      <w:r w:rsidRPr="00F8386E">
        <w:rPr>
          <w:rFonts w:ascii="Inter Tight" w:hAnsi="Inter Tight" w:cs="Inter Tight"/>
          <w:sz w:val="24"/>
          <w:szCs w:val="24"/>
        </w:rPr>
        <w:t>To share extraordinary live experiences with everyone.</w:t>
      </w:r>
    </w:p>
    <w:p w:rsidRPr="0037688A" w:rsidR="00850DA4" w:rsidP="00850DA4" w:rsidRDefault="00850DA4" w14:paraId="0A8D3432" w14:textId="77777777">
      <w:pPr>
        <w:spacing w:after="0"/>
        <w:rPr>
          <w:rFonts w:ascii="Inter Tight" w:hAnsi="Inter Tight" w:cs="Inter Tight"/>
          <w:sz w:val="20"/>
          <w:szCs w:val="20"/>
        </w:rPr>
      </w:pPr>
    </w:p>
    <w:p w:rsidRPr="000018A5" w:rsidR="00850DA4" w:rsidP="00850DA4" w:rsidRDefault="00850DA4" w14:paraId="5BFAEAE8" w14:textId="2D1DB8E7">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r w:rsidR="00AB60D4">
        <w:rPr>
          <w:rFonts w:ascii="Golos Text Black" w:hAnsi="Golos Text Black" w:cstheme="majorHAnsi"/>
          <w:b/>
          <w:bCs/>
          <w:sz w:val="28"/>
          <w:szCs w:val="28"/>
        </w:rPr>
        <w:t>m</w:t>
      </w:r>
      <w:r w:rsidRPr="000018A5">
        <w:rPr>
          <w:rFonts w:ascii="Golos Text Black" w:hAnsi="Golos Text Black" w:cstheme="majorHAnsi"/>
          <w:b/>
          <w:bCs/>
          <w:sz w:val="28"/>
          <w:szCs w:val="28"/>
        </w:rPr>
        <w:t>ission</w:t>
      </w:r>
    </w:p>
    <w:p w:rsidR="00850DA4" w:rsidP="00850DA4" w:rsidRDefault="00DD6822" w14:paraId="1E4A00C0" w14:textId="44B0672A">
      <w:pPr>
        <w:spacing w:after="0"/>
        <w:rPr>
          <w:rFonts w:ascii="Inter Tight" w:hAnsi="Inter Tight" w:cs="Inter Tight"/>
          <w:sz w:val="24"/>
          <w:szCs w:val="24"/>
        </w:rPr>
      </w:pPr>
      <w:r>
        <w:rPr>
          <w:rFonts w:ascii="Inter Tight" w:hAnsi="Inter Tight" w:cs="Inter Tight"/>
          <w:sz w:val="24"/>
          <w:szCs w:val="24"/>
        </w:rPr>
        <w:t>To</w:t>
      </w:r>
      <w:r w:rsidRPr="00F8386E">
        <w:rPr>
          <w:rFonts w:ascii="Inter Tight" w:hAnsi="Inter Tight" w:cs="Inter Tight"/>
          <w:sz w:val="24"/>
          <w:szCs w:val="24"/>
        </w:rPr>
        <w:t xml:space="preserve"> </w:t>
      </w:r>
      <w:r w:rsidRPr="00F8386E" w:rsidR="00850DA4">
        <w:rPr>
          <w:rFonts w:ascii="Inter Tight" w:hAnsi="Inter Tight" w:cs="Inter Tight"/>
          <w:sz w:val="24"/>
          <w:szCs w:val="24"/>
        </w:rPr>
        <w:t>build a sense of belonging across our theatres by enriching lives through creative programmes and strong partnerships.</w:t>
      </w:r>
    </w:p>
    <w:p w:rsidRPr="006C72D7" w:rsidR="00C40270" w:rsidP="00850DA4" w:rsidRDefault="00C40270" w14:paraId="6285640B" w14:textId="77777777">
      <w:pPr>
        <w:spacing w:after="0"/>
        <w:rPr>
          <w:rFonts w:ascii="Inter Tight" w:hAnsi="Inter Tight" w:cs="Inter Tight"/>
          <w:sz w:val="20"/>
          <w:szCs w:val="20"/>
        </w:rPr>
      </w:pPr>
    </w:p>
    <w:p w:rsidRPr="000018A5" w:rsidR="00850DA4" w:rsidP="00850DA4" w:rsidRDefault="00850DA4" w14:paraId="180B7867" w14:textId="288DE1B3">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r w:rsidR="00AB60D4">
        <w:rPr>
          <w:rFonts w:ascii="Golos Text Black" w:hAnsi="Golos Text Black" w:cstheme="majorHAnsi"/>
          <w:b/>
          <w:bCs/>
          <w:sz w:val="28"/>
          <w:szCs w:val="28"/>
        </w:rPr>
        <w:t>v</w:t>
      </w:r>
      <w:r w:rsidRPr="000018A5">
        <w:rPr>
          <w:rFonts w:ascii="Golos Text Black" w:hAnsi="Golos Text Black" w:cstheme="majorHAnsi"/>
          <w:b/>
          <w:bCs/>
          <w:sz w:val="28"/>
          <w:szCs w:val="28"/>
        </w:rPr>
        <w:t>alues</w:t>
      </w:r>
    </w:p>
    <w:tbl>
      <w:tblPr>
        <w:tblStyle w:val="TableGrid"/>
        <w:tblW w:w="0" w:type="auto"/>
        <w:tblLook w:val="04A0" w:firstRow="1" w:lastRow="0" w:firstColumn="1" w:lastColumn="0" w:noHBand="0" w:noVBand="1"/>
      </w:tblPr>
      <w:tblGrid>
        <w:gridCol w:w="2689"/>
        <w:gridCol w:w="6378"/>
      </w:tblGrid>
      <w:tr w:rsidRPr="001A6FA8" w:rsidR="00B3703F" w:rsidTr="001327BE" w14:paraId="102A78A4" w14:textId="77777777">
        <w:tc>
          <w:tcPr>
            <w:tcW w:w="2689" w:type="dxa"/>
            <w:shd w:val="clear" w:color="auto" w:fill="D99020"/>
            <w:vAlign w:val="center"/>
          </w:tcPr>
          <w:p w:rsidRPr="00855D52" w:rsidR="00B3703F" w:rsidP="001327BE" w:rsidRDefault="00B3703F" w14:paraId="1B6606F2" w14:textId="77777777">
            <w:pPr>
              <w:spacing w:line="320" w:lineRule="exact"/>
              <w:rPr>
                <w:rFonts w:ascii="Golos Text Black" w:hAnsi="Golos Text Black" w:eastAsia="Calibri" w:cs="Golos Text Black"/>
                <w:b/>
                <w:bCs/>
                <w:color w:val="F6F9ED"/>
              </w:rPr>
            </w:pPr>
            <w:r w:rsidRPr="00855D52">
              <w:rPr>
                <w:rFonts w:ascii="Golos Text Black" w:hAnsi="Golos Text Black" w:eastAsia="Calibri" w:cs="Golos Text Black"/>
                <w:b/>
                <w:bCs/>
                <w:color w:val="F6F9ED"/>
              </w:rPr>
              <w:t>We care</w:t>
            </w:r>
          </w:p>
        </w:tc>
        <w:tc>
          <w:tcPr>
            <w:tcW w:w="6378" w:type="dxa"/>
          </w:tcPr>
          <w:p w:rsidRPr="001A6FA8" w:rsidR="00B3703F" w:rsidP="00B65114" w:rsidRDefault="00B3703F" w14:paraId="342537E6"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take a people-</w:t>
            </w:r>
            <w:proofErr w:type="spellStart"/>
            <w:r w:rsidRPr="001A6FA8">
              <w:rPr>
                <w:rFonts w:ascii="Inter Tight" w:hAnsi="Inter Tight" w:eastAsia="Calibri" w:cs="Inter Tight"/>
              </w:rPr>
              <w:t>centred</w:t>
            </w:r>
            <w:proofErr w:type="spellEnd"/>
            <w:r w:rsidRPr="001A6FA8">
              <w:rPr>
                <w:rFonts w:ascii="Inter Tight" w:hAnsi="Inter Tight" w:eastAsia="Calibri" w:cs="Inter Tight"/>
              </w:rPr>
              <w:t xml:space="preserve"> approach</w:t>
            </w:r>
          </w:p>
          <w:p w:rsidRPr="001A6FA8" w:rsidR="00B3703F" w:rsidP="00B65114" w:rsidRDefault="00B3703F" w14:paraId="12DE3F0F"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go above and beyond so everyone feels welcome</w:t>
            </w:r>
          </w:p>
          <w:p w:rsidRPr="001A6FA8" w:rsidR="00B3703F" w:rsidP="00B65114" w:rsidRDefault="00B3703F" w14:paraId="7325E761"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thoughtful, respectful and sincere</w:t>
            </w:r>
          </w:p>
        </w:tc>
      </w:tr>
      <w:tr w:rsidRPr="001A6FA8" w:rsidR="00B3703F" w:rsidTr="001327BE" w14:paraId="34FA37C0" w14:textId="77777777">
        <w:tc>
          <w:tcPr>
            <w:tcW w:w="2689" w:type="dxa"/>
            <w:shd w:val="clear" w:color="auto" w:fill="D99020"/>
            <w:vAlign w:val="center"/>
          </w:tcPr>
          <w:p w:rsidRPr="00855D52" w:rsidR="00B3703F" w:rsidP="00B65114" w:rsidRDefault="00B3703F" w14:paraId="4862DD8E" w14:textId="77777777">
            <w:pPr>
              <w:spacing w:after="0" w:line="320" w:lineRule="exact"/>
              <w:rPr>
                <w:rFonts w:ascii="Golos Text Black" w:hAnsi="Golos Text Black" w:eastAsia="Calibri" w:cs="Golos Text Black"/>
                <w:b/>
                <w:bCs/>
                <w:color w:val="F6F9ED"/>
              </w:rPr>
            </w:pPr>
            <w:r w:rsidRPr="00855D52">
              <w:rPr>
                <w:rFonts w:ascii="Golos Text Black" w:hAnsi="Golos Text Black" w:eastAsia="Calibri" w:cs="Golos Text Black"/>
                <w:b/>
                <w:bCs/>
                <w:color w:val="F6F9ED"/>
              </w:rPr>
              <w:t>We share</w:t>
            </w:r>
          </w:p>
        </w:tc>
        <w:tc>
          <w:tcPr>
            <w:tcW w:w="6378" w:type="dxa"/>
          </w:tcPr>
          <w:p w:rsidRPr="001A6FA8" w:rsidR="00B3703F" w:rsidP="00B65114" w:rsidRDefault="00B3703F" w14:paraId="13DA7059"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collaborative, transparent and inclusive</w:t>
            </w:r>
          </w:p>
          <w:p w:rsidRPr="001A6FA8" w:rsidR="00B3703F" w:rsidP="00B65114" w:rsidRDefault="00B3703F" w14:paraId="3E14BF0E"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truly listen and respond</w:t>
            </w:r>
          </w:p>
          <w:p w:rsidRPr="001A6FA8" w:rsidR="00B3703F" w:rsidP="00B65114" w:rsidRDefault="00B3703F" w14:paraId="3CF242D2"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committed to widening access</w:t>
            </w:r>
          </w:p>
        </w:tc>
      </w:tr>
      <w:tr w:rsidRPr="001A6FA8" w:rsidR="00B3703F" w:rsidTr="001327BE" w14:paraId="5A0CDEC3" w14:textId="77777777">
        <w:tc>
          <w:tcPr>
            <w:tcW w:w="2689" w:type="dxa"/>
            <w:shd w:val="clear" w:color="auto" w:fill="D99020"/>
            <w:vAlign w:val="center"/>
          </w:tcPr>
          <w:p w:rsidRPr="00855D52" w:rsidR="00B3703F" w:rsidP="001327BE" w:rsidRDefault="00B3703F" w14:paraId="7E3982D5" w14:textId="77777777">
            <w:pPr>
              <w:spacing w:line="320" w:lineRule="exact"/>
              <w:rPr>
                <w:rFonts w:ascii="Golos Text Black" w:hAnsi="Golos Text Black" w:eastAsia="Calibri" w:cs="Golos Text Black"/>
                <w:color w:val="F6F9ED"/>
              </w:rPr>
            </w:pPr>
            <w:r w:rsidRPr="00855D52">
              <w:rPr>
                <w:rFonts w:ascii="Golos Text Black" w:hAnsi="Golos Text Black" w:eastAsia="Calibri" w:cs="Golos Text Black"/>
                <w:color w:val="F6F9ED"/>
              </w:rPr>
              <w:t>We dare</w:t>
            </w:r>
          </w:p>
        </w:tc>
        <w:tc>
          <w:tcPr>
            <w:tcW w:w="6378" w:type="dxa"/>
          </w:tcPr>
          <w:p w:rsidRPr="001A6FA8" w:rsidR="00B3703F" w:rsidP="00B65114" w:rsidRDefault="00B3703F" w14:paraId="7F5D2D85"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rise to any and every challenge</w:t>
            </w:r>
          </w:p>
          <w:p w:rsidRPr="001A6FA8" w:rsidR="00B3703F" w:rsidP="00B65114" w:rsidRDefault="00B3703F" w14:paraId="34A8492B"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ambitious in outlook</w:t>
            </w:r>
          </w:p>
          <w:p w:rsidRPr="001A6FA8" w:rsidR="00B3703F" w:rsidP="00B65114" w:rsidRDefault="00B3703F" w14:paraId="370BC838" w14:textId="77777777">
            <w:pPr>
              <w:spacing w:after="0" w:line="320" w:lineRule="exact"/>
              <w:jc w:val="both"/>
              <w:rPr>
                <w:rFonts w:ascii="Inter Tight" w:hAnsi="Inter Tight" w:eastAsia="Calibri" w:cs="Inter Tight"/>
              </w:rPr>
            </w:pPr>
            <w:r w:rsidRPr="001A6FA8">
              <w:rPr>
                <w:rFonts w:ascii="Inter Tight" w:hAnsi="Inter Tight" w:eastAsia="Calibri" w:cs="Inter Tight"/>
              </w:rPr>
              <w:t>We are courageous</w:t>
            </w:r>
          </w:p>
        </w:tc>
      </w:tr>
      <w:tr w:rsidRPr="001A6FA8" w:rsidR="00B3703F" w:rsidTr="001327BE" w14:paraId="17BDB2C8" w14:textId="77777777">
        <w:tc>
          <w:tcPr>
            <w:tcW w:w="2689" w:type="dxa"/>
            <w:shd w:val="clear" w:color="auto" w:fill="D99020"/>
            <w:vAlign w:val="center"/>
          </w:tcPr>
          <w:p w:rsidRPr="00855D52" w:rsidR="00B3703F" w:rsidP="001327BE" w:rsidRDefault="00B3703F" w14:paraId="3ACAD78D" w14:textId="77777777">
            <w:pPr>
              <w:spacing w:line="320" w:lineRule="exact"/>
              <w:rPr>
                <w:rFonts w:ascii="Golos Text Black" w:hAnsi="Golos Text Black" w:eastAsia="Calibri" w:cs="Golos Text Black"/>
                <w:color w:val="F6F9ED"/>
              </w:rPr>
            </w:pPr>
            <w:r w:rsidRPr="00855D52">
              <w:rPr>
                <w:rFonts w:ascii="Golos Text Black" w:hAnsi="Golos Text Black" w:eastAsia="Calibri" w:cs="Golos Text Black"/>
                <w:color w:val="F6F9ED"/>
              </w:rPr>
              <w:t>Together we deliver</w:t>
            </w:r>
          </w:p>
        </w:tc>
        <w:tc>
          <w:tcPr>
            <w:tcW w:w="6378" w:type="dxa"/>
          </w:tcPr>
          <w:p w:rsidRPr="001A6FA8" w:rsidR="00B3703F" w:rsidP="00B65114" w:rsidRDefault="00B3703F" w14:paraId="12BC079B" w14:textId="77777777">
            <w:pPr>
              <w:spacing w:after="0" w:line="320" w:lineRule="exact"/>
              <w:rPr>
                <w:rFonts w:ascii="Inter Tight" w:hAnsi="Inter Tight" w:eastAsia="Calibri" w:cs="Inter Tight"/>
              </w:rPr>
            </w:pPr>
            <w:r w:rsidRPr="001A6FA8">
              <w:rPr>
                <w:rFonts w:ascii="Inter Tight" w:hAnsi="Inter Tight" w:eastAsia="Calibri" w:cs="Inter Tight"/>
              </w:rPr>
              <w:t>We have a ‘can do’ attitude and take pride in our professionalism</w:t>
            </w:r>
          </w:p>
          <w:p w:rsidRPr="001A6FA8" w:rsidR="00B3703F" w:rsidP="00B65114" w:rsidRDefault="00B3703F" w14:paraId="527C6E72" w14:textId="77777777">
            <w:pPr>
              <w:spacing w:after="0" w:line="320" w:lineRule="exact"/>
              <w:rPr>
                <w:rFonts w:ascii="Inter Tight" w:hAnsi="Inter Tight" w:eastAsia="Calibri" w:cs="Inter Tight"/>
              </w:rPr>
            </w:pPr>
            <w:r w:rsidRPr="001A6FA8">
              <w:rPr>
                <w:rFonts w:ascii="Inter Tight" w:hAnsi="Inter Tight" w:eastAsia="Calibri" w:cs="Inter Tight"/>
              </w:rPr>
              <w:t>When we collaborate, there is unmistakable energy</w:t>
            </w:r>
          </w:p>
          <w:p w:rsidRPr="001A6FA8" w:rsidR="00B3703F" w:rsidP="00B65114" w:rsidRDefault="00B3703F" w14:paraId="0AA5DA8B" w14:textId="77777777">
            <w:pPr>
              <w:spacing w:after="0" w:line="320" w:lineRule="exact"/>
              <w:rPr>
                <w:rFonts w:ascii="Inter Tight" w:hAnsi="Inter Tight" w:eastAsia="Calibri" w:cs="Inter Tight"/>
              </w:rPr>
            </w:pPr>
            <w:r w:rsidRPr="001A6FA8">
              <w:rPr>
                <w:rFonts w:ascii="Inter Tight" w:hAnsi="Inter Tight" w:eastAsia="Calibri" w:cs="Inter Tight"/>
              </w:rPr>
              <w:t xml:space="preserve">We are trusted to deliver </w:t>
            </w:r>
            <w:proofErr w:type="gramStart"/>
            <w:r w:rsidRPr="001A6FA8">
              <w:rPr>
                <w:rFonts w:ascii="Inter Tight" w:hAnsi="Inter Tight" w:eastAsia="Calibri" w:cs="Inter Tight"/>
              </w:rPr>
              <w:t>a quality</w:t>
            </w:r>
            <w:proofErr w:type="gramEnd"/>
            <w:r w:rsidRPr="001A6FA8">
              <w:rPr>
                <w:rFonts w:ascii="Inter Tight" w:hAnsi="Inter Tight" w:eastAsia="Calibri" w:cs="Inter Tight"/>
              </w:rPr>
              <w:t xml:space="preserve"> experience every time</w:t>
            </w:r>
          </w:p>
        </w:tc>
      </w:tr>
    </w:tbl>
    <w:p w:rsidRPr="00DE2D08" w:rsidR="0009243C" w:rsidP="0009243C" w:rsidRDefault="0009243C" w14:paraId="5C068752" w14:textId="77777777">
      <w:pPr>
        <w:spacing w:after="0"/>
        <w:rPr>
          <w:rFonts w:asciiTheme="majorHAnsi" w:hAnsiTheme="majorHAnsi" w:cstheme="majorHAnsi"/>
          <w:sz w:val="20"/>
          <w:szCs w:val="20"/>
        </w:rPr>
      </w:pPr>
    </w:p>
    <w:p w:rsidRPr="0009243C" w:rsidR="00850DA4" w:rsidP="00850DA4" w:rsidRDefault="00DA15EF" w14:paraId="4DC0A521" w14:textId="30B27EE6">
      <w:pPr>
        <w:spacing w:after="0" w:line="240" w:lineRule="auto"/>
        <w:rPr>
          <w:rFonts w:ascii="Golos Text Black" w:hAnsi="Golos Text Black" w:cstheme="majorHAnsi"/>
          <w:b/>
          <w:bCs/>
          <w:sz w:val="28"/>
          <w:szCs w:val="28"/>
        </w:rPr>
      </w:pPr>
      <w:r w:rsidRPr="0009243C">
        <w:rPr>
          <w:rFonts w:ascii="Golos Text Black" w:hAnsi="Golos Text Black" w:cstheme="majorHAnsi"/>
          <w:b/>
          <w:bCs/>
          <w:sz w:val="28"/>
          <w:szCs w:val="28"/>
        </w:rPr>
        <w:t>Purpose of the role</w:t>
      </w:r>
    </w:p>
    <w:p w:rsidRPr="00F8386E" w:rsidR="00D46D7E" w:rsidP="00D46D7E" w:rsidRDefault="00D46D7E" w14:paraId="7FC32FF4" w14:textId="0E343EDD">
      <w:pPr>
        <w:pStyle w:val="NoSpacing"/>
        <w:rPr>
          <w:rFonts w:ascii="Inter Tight" w:hAnsi="Inter Tight" w:cs="Inter Tight"/>
          <w:sz w:val="24"/>
          <w:szCs w:val="24"/>
        </w:rPr>
      </w:pPr>
      <w:r>
        <w:rPr>
          <w:rFonts w:ascii="Inter Tight" w:hAnsi="Inter Tight" w:cs="Inter Tight"/>
          <w:sz w:val="24"/>
          <w:szCs w:val="24"/>
        </w:rPr>
        <w:t xml:space="preserve">We are looking forward to welcoming audiences, communities, visiting companies and other stakeholders back to the King’s from summer 2026. </w:t>
      </w:r>
      <w:r w:rsidR="00FD4C9A">
        <w:rPr>
          <w:rFonts w:ascii="Inter Tight" w:hAnsi="Inter Tight" w:cs="Inter Tight"/>
          <w:sz w:val="24"/>
          <w:szCs w:val="24"/>
        </w:rPr>
        <w:t xml:space="preserve">This role </w:t>
      </w:r>
      <w:r>
        <w:rPr>
          <w:rFonts w:ascii="Inter Tight" w:hAnsi="Inter Tight" w:cs="Inter Tight"/>
          <w:sz w:val="24"/>
          <w:szCs w:val="24"/>
        </w:rPr>
        <w:t xml:space="preserve">will play an important </w:t>
      </w:r>
      <w:r w:rsidR="00FD4C9A">
        <w:rPr>
          <w:rFonts w:ascii="Inter Tight" w:hAnsi="Inter Tight" w:cs="Inter Tight"/>
          <w:sz w:val="24"/>
          <w:szCs w:val="24"/>
        </w:rPr>
        <w:t xml:space="preserve">part </w:t>
      </w:r>
      <w:r>
        <w:rPr>
          <w:rFonts w:ascii="Inter Tight" w:hAnsi="Inter Tight" w:cs="Inter Tight"/>
          <w:sz w:val="24"/>
          <w:szCs w:val="24"/>
        </w:rPr>
        <w:t>in this exciting chapter, helping deliver a programme that:</w:t>
      </w:r>
    </w:p>
    <w:p w:rsidRPr="00DE2D08" w:rsidR="00D46D7E" w:rsidP="00DE2D08" w:rsidRDefault="00FD4C9A" w14:paraId="7E138D49" w14:textId="2FF115D7">
      <w:pPr>
        <w:pStyle w:val="NoSpacing"/>
        <w:tabs>
          <w:tab w:val="left" w:pos="5679"/>
        </w:tabs>
        <w:rPr>
          <w:rFonts w:ascii="Inter Tight" w:hAnsi="Inter Tight" w:cs="Inter Tight"/>
          <w:sz w:val="20"/>
          <w:szCs w:val="20"/>
        </w:rPr>
      </w:pPr>
      <w:r>
        <w:rPr>
          <w:rFonts w:ascii="Inter Tight" w:hAnsi="Inter Tight" w:cs="Inter Tight"/>
          <w:sz w:val="20"/>
          <w:szCs w:val="20"/>
        </w:rPr>
        <w:tab/>
      </w:r>
    </w:p>
    <w:p w:rsidRPr="00BF7FFB" w:rsidR="00D46D7E" w:rsidP="00D46D7E" w:rsidRDefault="00D46D7E" w14:paraId="4F202E38" w14:textId="77777777">
      <w:pPr>
        <w:pStyle w:val="ListParagraph"/>
        <w:numPr>
          <w:ilvl w:val="0"/>
          <w:numId w:val="34"/>
        </w:numPr>
        <w:spacing w:after="0"/>
        <w:rPr>
          <w:rFonts w:ascii="Inter Tight" w:hAnsi="Inter Tight" w:cs="Inter Tight"/>
        </w:rPr>
      </w:pPr>
      <w:r w:rsidRPr="00111F00">
        <w:rPr>
          <w:rFonts w:ascii="Inter Tight" w:hAnsi="Inter Tight" w:cs="Inter Tight"/>
        </w:rPr>
        <w:t>Welcomes new and returning audiences to the King’s Theatre</w:t>
      </w:r>
    </w:p>
    <w:p w:rsidRPr="00111F00" w:rsidR="00D46D7E" w:rsidP="00D46D7E" w:rsidRDefault="00D46D7E" w14:paraId="2099E832" w14:textId="77777777">
      <w:pPr>
        <w:pStyle w:val="ListParagraph"/>
        <w:numPr>
          <w:ilvl w:val="0"/>
          <w:numId w:val="34"/>
        </w:numPr>
        <w:spacing w:after="0"/>
        <w:rPr>
          <w:rFonts w:ascii="Inter Tight" w:hAnsi="Inter Tight" w:cs="Inter Tight"/>
        </w:rPr>
      </w:pPr>
      <w:r w:rsidRPr="00111F00">
        <w:rPr>
          <w:rFonts w:ascii="Inter Tight" w:hAnsi="Inter Tight" w:cs="Inter Tight"/>
        </w:rPr>
        <w:t>Reveals and interprets the theatre’s heritage for a wide range of communities</w:t>
      </w:r>
    </w:p>
    <w:p w:rsidRPr="00111F00" w:rsidR="00D46D7E" w:rsidP="00D46D7E" w:rsidRDefault="00D46D7E" w14:paraId="4B6D9570" w14:textId="77777777">
      <w:pPr>
        <w:pStyle w:val="ListParagraph"/>
        <w:numPr>
          <w:ilvl w:val="0"/>
          <w:numId w:val="34"/>
        </w:numPr>
        <w:spacing w:after="0"/>
        <w:rPr>
          <w:rFonts w:ascii="Inter Tight" w:hAnsi="Inter Tight" w:cs="Inter Tight"/>
        </w:rPr>
      </w:pPr>
      <w:r w:rsidRPr="00111F00">
        <w:rPr>
          <w:rFonts w:ascii="Inter Tight" w:hAnsi="Inter Tight" w:cs="Inter Tight"/>
        </w:rPr>
        <w:t>Expands the reach and visibility of Capital Theatres’ creative engagement work</w:t>
      </w:r>
    </w:p>
    <w:p w:rsidR="00A400A7" w:rsidP="00D46D7E" w:rsidRDefault="00A400A7" w14:paraId="5BCA06B3" w14:textId="77777777">
      <w:pPr>
        <w:pStyle w:val="NoSpacing"/>
        <w:rPr>
          <w:rFonts w:ascii="Inter Tight" w:hAnsi="Inter Tight" w:cs="Inter Tight"/>
          <w:sz w:val="24"/>
          <w:szCs w:val="24"/>
        </w:rPr>
      </w:pPr>
    </w:p>
    <w:p w:rsidRPr="00F8386E" w:rsidR="00D46D7E" w:rsidP="00D46D7E" w:rsidRDefault="00D46D7E" w14:paraId="26FE9814" w14:textId="7962BBC2">
      <w:pPr>
        <w:pStyle w:val="NoSpacing"/>
        <w:rPr>
          <w:rFonts w:ascii="Inter Tight" w:hAnsi="Inter Tight" w:cs="Inter Tight"/>
          <w:sz w:val="24"/>
          <w:szCs w:val="24"/>
        </w:rPr>
      </w:pPr>
      <w:r w:rsidRPr="00F8386E">
        <w:rPr>
          <w:rFonts w:ascii="Inter Tight" w:hAnsi="Inter Tight" w:cs="Inter Tight"/>
          <w:sz w:val="24"/>
          <w:szCs w:val="24"/>
        </w:rPr>
        <w:t xml:space="preserve">A key objective of the programme is to establish and sustain relationships with individuals and groups local to the King’s Theatre who may have had little or no previous connection to the venue. Our target audiences are young people, families, students and older people in the Tollcross area, and we are particularly keen to engage with people living with disabilities, people from ethnic minority communities and people from lower-income households. </w:t>
      </w:r>
    </w:p>
    <w:p w:rsidRPr="00F8386E" w:rsidR="00D46D7E" w:rsidP="00D46D7E" w:rsidRDefault="00D46D7E" w14:paraId="101CF708" w14:textId="77777777">
      <w:pPr>
        <w:pStyle w:val="NoSpacing"/>
        <w:rPr>
          <w:rFonts w:ascii="Inter Tight" w:hAnsi="Inter Tight" w:cs="Inter Tight"/>
          <w:sz w:val="24"/>
          <w:szCs w:val="24"/>
        </w:rPr>
      </w:pPr>
    </w:p>
    <w:p w:rsidRPr="007B4FDD" w:rsidR="00D46D7E" w:rsidP="00D46D7E" w:rsidRDefault="00D46D7E" w14:paraId="423DB77C" w14:textId="77777777">
      <w:pPr>
        <w:pStyle w:val="NoSpacing"/>
        <w:rPr>
          <w:rFonts w:ascii="Inter Tight" w:hAnsi="Inter Tight" w:cs="Inter Tight"/>
          <w:sz w:val="24"/>
          <w:szCs w:val="24"/>
        </w:rPr>
      </w:pPr>
      <w:r w:rsidRPr="007B4FDD">
        <w:rPr>
          <w:rFonts w:ascii="Inter Tight" w:hAnsi="Inter Tight" w:cs="Inter Tight"/>
          <w:sz w:val="24"/>
          <w:szCs w:val="24"/>
        </w:rPr>
        <w:t>The Heritage Engagement Coordinator will play a</w:t>
      </w:r>
      <w:r>
        <w:rPr>
          <w:rFonts w:ascii="Inter Tight" w:hAnsi="Inter Tight" w:cs="Inter Tight"/>
          <w:sz w:val="24"/>
          <w:szCs w:val="24"/>
        </w:rPr>
        <w:t xml:space="preserve"> pivotal </w:t>
      </w:r>
      <w:r w:rsidRPr="007B4FDD">
        <w:rPr>
          <w:rFonts w:ascii="Inter Tight" w:hAnsi="Inter Tight" w:cs="Inter Tight"/>
          <w:sz w:val="24"/>
          <w:szCs w:val="24"/>
        </w:rPr>
        <w:t xml:space="preserve">role in bringing the heritage of the King’s Theatre to life through creative activities, talks and tours, workshops and co-created projects with a wide range of different communities. Working closely with the Heritage Engagement Manager and wider Creative </w:t>
      </w:r>
      <w:r>
        <w:rPr>
          <w:rFonts w:ascii="Inter Tight" w:hAnsi="Inter Tight" w:cs="Inter Tight"/>
          <w:sz w:val="24"/>
          <w:szCs w:val="24"/>
        </w:rPr>
        <w:t xml:space="preserve">Engagement </w:t>
      </w:r>
      <w:r w:rsidRPr="007B4FDD">
        <w:rPr>
          <w:rFonts w:ascii="Inter Tight" w:hAnsi="Inter Tight" w:cs="Inter Tight"/>
          <w:sz w:val="24"/>
          <w:szCs w:val="24"/>
        </w:rPr>
        <w:t xml:space="preserve">Team, you will be instrumental in </w:t>
      </w:r>
      <w:proofErr w:type="gramStart"/>
      <w:r w:rsidRPr="007B4FDD">
        <w:rPr>
          <w:rFonts w:ascii="Inter Tight" w:hAnsi="Inter Tight" w:cs="Inter Tight"/>
          <w:sz w:val="24"/>
          <w:szCs w:val="24"/>
        </w:rPr>
        <w:t>opening up</w:t>
      </w:r>
      <w:proofErr w:type="gramEnd"/>
      <w:r w:rsidRPr="007B4FDD">
        <w:rPr>
          <w:rFonts w:ascii="Inter Tight" w:hAnsi="Inter Tight" w:cs="Inter Tight"/>
          <w:sz w:val="24"/>
          <w:szCs w:val="24"/>
        </w:rPr>
        <w:t xml:space="preserve"> the building and its heritage in new and exciting ways.</w:t>
      </w:r>
    </w:p>
    <w:p w:rsidR="00A400A7" w:rsidP="00AB60D4" w:rsidRDefault="00A400A7" w14:paraId="2446EEFB" w14:textId="77777777">
      <w:pPr>
        <w:spacing w:after="0" w:line="240" w:lineRule="auto"/>
        <w:rPr>
          <w:rFonts w:ascii="Inter Tight" w:hAnsi="Inter Tight" w:cs="Inter Tight"/>
          <w:sz w:val="24"/>
          <w:szCs w:val="24"/>
        </w:rPr>
      </w:pPr>
    </w:p>
    <w:p w:rsidRPr="00111F00" w:rsidR="00F6233E" w:rsidP="00AB60D4" w:rsidRDefault="004945CC" w14:paraId="25537E14" w14:textId="66DC160D">
      <w:pPr>
        <w:spacing w:after="0" w:line="240" w:lineRule="auto"/>
        <w:rPr>
          <w:rFonts w:ascii="Inter Tight" w:hAnsi="Inter Tight" w:cs="Inter Tight"/>
          <w:sz w:val="24"/>
          <w:szCs w:val="24"/>
        </w:rPr>
      </w:pPr>
      <w:r w:rsidRPr="00111F00">
        <w:rPr>
          <w:rFonts w:ascii="Inter Tight" w:hAnsi="Inter Tight" w:cs="Inter Tight"/>
          <w:sz w:val="24"/>
          <w:szCs w:val="24"/>
        </w:rPr>
        <w:t xml:space="preserve">This role </w:t>
      </w:r>
      <w:r w:rsidR="00F4171D">
        <w:rPr>
          <w:rFonts w:ascii="Inter Tight" w:hAnsi="Inter Tight" w:cs="Inter Tight"/>
          <w:sz w:val="24"/>
          <w:szCs w:val="24"/>
        </w:rPr>
        <w:t>will</w:t>
      </w:r>
      <w:r w:rsidRPr="00111F00">
        <w:rPr>
          <w:rFonts w:ascii="Inter Tight" w:hAnsi="Inter Tight" w:cs="Inter Tight"/>
          <w:sz w:val="24"/>
          <w:szCs w:val="24"/>
        </w:rPr>
        <w:t xml:space="preserve"> support Capital Theatres’ commitment to heritage, community connection and creative engagement</w:t>
      </w:r>
      <w:r w:rsidR="00F4171D">
        <w:rPr>
          <w:rFonts w:ascii="Inter Tight" w:hAnsi="Inter Tight" w:cs="Inter Tight"/>
          <w:sz w:val="24"/>
          <w:szCs w:val="24"/>
        </w:rPr>
        <w:t xml:space="preserve"> as we re-open the venue</w:t>
      </w:r>
      <w:r w:rsidRPr="00111F00">
        <w:rPr>
          <w:rFonts w:ascii="Inter Tight" w:hAnsi="Inter Tight" w:cs="Inter Tight"/>
          <w:sz w:val="24"/>
          <w:szCs w:val="24"/>
        </w:rPr>
        <w:t>. Responsibilities may evolve over time in consultation with the Head of Creative Engagement.</w:t>
      </w:r>
    </w:p>
    <w:p w:rsidR="004945CC" w:rsidP="00AB60D4" w:rsidRDefault="004945CC" w14:paraId="064ED747" w14:textId="77777777">
      <w:pPr>
        <w:spacing w:after="0" w:line="240" w:lineRule="auto"/>
        <w:rPr>
          <w:rFonts w:ascii="Inter Tight" w:hAnsi="Inter Tight" w:cs="Inter Tight"/>
        </w:rPr>
      </w:pPr>
    </w:p>
    <w:p w:rsidRPr="006B7AF8" w:rsidR="006B7AF8" w:rsidP="006B7AF8" w:rsidRDefault="006B7AF8" w14:paraId="7C568000" w14:textId="4964A749">
      <w:pPr>
        <w:spacing w:after="0" w:line="240" w:lineRule="auto"/>
        <w:rPr>
          <w:rFonts w:ascii="Golos Text Black" w:hAnsi="Golos Text Black" w:cs="Golos Text Black"/>
          <w:b/>
          <w:bCs/>
          <w:sz w:val="28"/>
          <w:szCs w:val="28"/>
          <w:lang w:val="en-GB"/>
        </w:rPr>
      </w:pPr>
      <w:r w:rsidRPr="006B7AF8">
        <w:rPr>
          <w:rFonts w:ascii="Golos Text Black" w:hAnsi="Golos Text Black" w:cs="Golos Text Black"/>
          <w:b/>
          <w:bCs/>
          <w:sz w:val="28"/>
          <w:szCs w:val="28"/>
          <w:lang w:val="en-GB"/>
        </w:rPr>
        <w:t xml:space="preserve">Key </w:t>
      </w:r>
      <w:r w:rsidR="00BB0F48">
        <w:rPr>
          <w:rFonts w:ascii="Golos Text Black" w:hAnsi="Golos Text Black" w:cs="Golos Text Black"/>
          <w:b/>
          <w:bCs/>
          <w:sz w:val="28"/>
          <w:szCs w:val="28"/>
          <w:lang w:val="en-GB"/>
        </w:rPr>
        <w:t>a</w:t>
      </w:r>
      <w:r w:rsidRPr="006B7AF8">
        <w:rPr>
          <w:rFonts w:ascii="Golos Text Black" w:hAnsi="Golos Text Black" w:cs="Golos Text Black"/>
          <w:b/>
          <w:bCs/>
          <w:sz w:val="28"/>
          <w:szCs w:val="28"/>
          <w:lang w:val="en-GB"/>
        </w:rPr>
        <w:t xml:space="preserve">reas of </w:t>
      </w:r>
      <w:r w:rsidR="00BB0F48">
        <w:rPr>
          <w:rFonts w:ascii="Golos Text Black" w:hAnsi="Golos Text Black" w:cs="Golos Text Black"/>
          <w:b/>
          <w:bCs/>
          <w:sz w:val="28"/>
          <w:szCs w:val="28"/>
          <w:lang w:val="en-GB"/>
        </w:rPr>
        <w:t>r</w:t>
      </w:r>
      <w:r w:rsidRPr="006B7AF8">
        <w:rPr>
          <w:rFonts w:ascii="Golos Text Black" w:hAnsi="Golos Text Black" w:cs="Golos Text Black"/>
          <w:b/>
          <w:bCs/>
          <w:sz w:val="28"/>
          <w:szCs w:val="28"/>
          <w:lang w:val="en-GB"/>
        </w:rPr>
        <w:t>esponsibility</w:t>
      </w:r>
    </w:p>
    <w:p w:rsidRPr="00DC5C73" w:rsidR="00C40270" w:rsidP="00C40270" w:rsidRDefault="00C40270" w14:paraId="461AE175" w14:textId="448102AF">
      <w:pPr>
        <w:spacing w:after="160" w:line="278" w:lineRule="auto"/>
        <w:rPr>
          <w:rFonts w:ascii="Golos Text Black" w:hAnsi="Golos Text Black" w:cs="Golos Text Black"/>
          <w:b/>
          <w:bCs/>
          <w:sz w:val="28"/>
          <w:szCs w:val="28"/>
        </w:rPr>
      </w:pPr>
      <w:r w:rsidRPr="00DC5C73">
        <w:rPr>
          <w:rFonts w:ascii="Golos Text Black" w:hAnsi="Golos Text Black" w:cs="Golos Text Black"/>
          <w:b/>
          <w:bCs/>
          <w:sz w:val="28"/>
          <w:szCs w:val="28"/>
        </w:rPr>
        <w:t>1. Heritage</w:t>
      </w:r>
      <w:r w:rsidRPr="00DC5C73" w:rsidR="007B4FDD">
        <w:rPr>
          <w:rFonts w:ascii="Golos Text Black" w:hAnsi="Golos Text Black" w:cs="Golos Text Black"/>
          <w:b/>
          <w:bCs/>
          <w:sz w:val="28"/>
          <w:szCs w:val="28"/>
        </w:rPr>
        <w:t xml:space="preserve"> Engagement</w:t>
      </w:r>
      <w:r w:rsidRPr="00DC5C73">
        <w:rPr>
          <w:rFonts w:ascii="Golos Text Black" w:hAnsi="Golos Text Black" w:cs="Golos Text Black"/>
          <w:b/>
          <w:bCs/>
          <w:sz w:val="28"/>
          <w:szCs w:val="28"/>
        </w:rPr>
        <w:t xml:space="preserve"> Programme Design and Delivery</w:t>
      </w:r>
    </w:p>
    <w:p w:rsidRPr="00C40270" w:rsidR="00C40270" w:rsidP="00C40270" w:rsidRDefault="00C40270" w14:paraId="1048306E" w14:textId="652493DE">
      <w:pPr>
        <w:spacing w:after="160" w:line="278" w:lineRule="auto"/>
        <w:rPr>
          <w:rFonts w:ascii="Inter Tight" w:hAnsi="Inter Tight" w:cs="Inter Tight"/>
          <w:sz w:val="24"/>
          <w:szCs w:val="24"/>
        </w:rPr>
      </w:pPr>
      <w:r w:rsidRPr="00C40270">
        <w:rPr>
          <w:rFonts w:ascii="Inter Tight" w:hAnsi="Inter Tight" w:cs="Inter Tight"/>
          <w:sz w:val="24"/>
          <w:szCs w:val="24"/>
        </w:rPr>
        <w:t xml:space="preserve">You will design and deliver a programme of heritage engagement </w:t>
      </w:r>
      <w:proofErr w:type="gramStart"/>
      <w:r w:rsidRPr="00C40270">
        <w:rPr>
          <w:rFonts w:ascii="Inter Tight" w:hAnsi="Inter Tight" w:cs="Inter Tight"/>
          <w:sz w:val="24"/>
          <w:szCs w:val="24"/>
        </w:rPr>
        <w:t>activity</w:t>
      </w:r>
      <w:proofErr w:type="gramEnd"/>
      <w:r w:rsidRPr="00C40270">
        <w:rPr>
          <w:rFonts w:ascii="Inter Tight" w:hAnsi="Inter Tight" w:cs="Inter Tight"/>
          <w:sz w:val="24"/>
          <w:szCs w:val="24"/>
        </w:rPr>
        <w:t xml:space="preserve"> with schools, community groups, students, </w:t>
      </w:r>
      <w:r w:rsidR="00C842F6">
        <w:rPr>
          <w:rFonts w:ascii="Inter Tight" w:hAnsi="Inter Tight" w:cs="Inter Tight"/>
          <w:sz w:val="24"/>
          <w:szCs w:val="24"/>
        </w:rPr>
        <w:t xml:space="preserve">volunteers, </w:t>
      </w:r>
      <w:r w:rsidRPr="00C40270">
        <w:rPr>
          <w:rFonts w:ascii="Inter Tight" w:hAnsi="Inter Tight" w:cs="Inter Tight"/>
          <w:sz w:val="24"/>
          <w:szCs w:val="24"/>
        </w:rPr>
        <w:t>residents and local organisations. Activity will respond to community interests, bring the King’s heritage to life, and support creativity, skills development and long-term relationships with the King’s Theatre.</w:t>
      </w:r>
    </w:p>
    <w:p w:rsidRPr="00C40270" w:rsidR="00C40270" w:rsidP="00C40270" w:rsidRDefault="00C40270" w14:paraId="3C76A728" w14:textId="77777777">
      <w:pPr>
        <w:spacing w:after="160" w:line="278" w:lineRule="auto"/>
        <w:rPr>
          <w:rFonts w:ascii="Inter Tight" w:hAnsi="Inter Tight" w:cs="Inter Tight"/>
          <w:sz w:val="24"/>
          <w:szCs w:val="24"/>
        </w:rPr>
      </w:pPr>
      <w:r w:rsidRPr="00C40270">
        <w:rPr>
          <w:rFonts w:ascii="Inter Tight" w:hAnsi="Inter Tight" w:cs="Inter Tight"/>
          <w:b/>
          <w:bCs/>
          <w:sz w:val="24"/>
          <w:szCs w:val="24"/>
        </w:rPr>
        <w:t>You will:</w:t>
      </w:r>
    </w:p>
    <w:p w:rsidRPr="00C40270" w:rsidR="00C40270" w:rsidP="00C40270" w:rsidRDefault="00C40270" w14:paraId="2EF7700A" w14:textId="2450D7C1">
      <w:pPr>
        <w:numPr>
          <w:ilvl w:val="0"/>
          <w:numId w:val="36"/>
        </w:numPr>
        <w:spacing w:after="0" w:line="278" w:lineRule="auto"/>
        <w:rPr>
          <w:rFonts w:ascii="Inter Tight" w:hAnsi="Inter Tight" w:cs="Inter Tight"/>
          <w:sz w:val="24"/>
          <w:szCs w:val="24"/>
        </w:rPr>
      </w:pPr>
      <w:r w:rsidRPr="00C40270">
        <w:rPr>
          <w:rFonts w:ascii="Inter Tight" w:hAnsi="Inter Tight" w:cs="Inter Tight"/>
          <w:sz w:val="24"/>
          <w:szCs w:val="24"/>
        </w:rPr>
        <w:t>Plan, co-design and deliver heritage engagement projects with community partners, from initial scoping through to evaluation</w:t>
      </w:r>
    </w:p>
    <w:p w:rsidRPr="00C40270" w:rsidR="00C40270" w:rsidP="00C40270" w:rsidRDefault="00C40270" w14:paraId="6592068C" w14:textId="4C71DB55">
      <w:pPr>
        <w:numPr>
          <w:ilvl w:val="0"/>
          <w:numId w:val="36"/>
        </w:numPr>
        <w:spacing w:after="0" w:line="278" w:lineRule="auto"/>
        <w:rPr>
          <w:rFonts w:ascii="Inter Tight" w:hAnsi="Inter Tight" w:cs="Inter Tight"/>
          <w:sz w:val="24"/>
          <w:szCs w:val="24"/>
        </w:rPr>
      </w:pPr>
      <w:r w:rsidRPr="00C40270">
        <w:rPr>
          <w:rFonts w:ascii="Inter Tight" w:hAnsi="Inter Tight" w:cs="Inter Tight"/>
          <w:sz w:val="24"/>
          <w:szCs w:val="24"/>
        </w:rPr>
        <w:t>Recruit participants, identify relevant heritage themes and source materials from the People’s Archive to support creative activity</w:t>
      </w:r>
    </w:p>
    <w:p w:rsidRPr="00C40270" w:rsidR="00C40270" w:rsidP="00C40270" w:rsidRDefault="00C40270" w14:paraId="2E121DAD" w14:textId="46F82C03">
      <w:pPr>
        <w:numPr>
          <w:ilvl w:val="0"/>
          <w:numId w:val="36"/>
        </w:numPr>
        <w:spacing w:after="0" w:line="278" w:lineRule="auto"/>
        <w:rPr>
          <w:rFonts w:ascii="Inter Tight" w:hAnsi="Inter Tight" w:cs="Inter Tight"/>
          <w:sz w:val="24"/>
          <w:szCs w:val="24"/>
        </w:rPr>
      </w:pPr>
      <w:r w:rsidRPr="00C40270">
        <w:rPr>
          <w:rFonts w:ascii="Inter Tight" w:hAnsi="Inter Tight" w:cs="Inter Tight"/>
          <w:sz w:val="24"/>
          <w:szCs w:val="24"/>
        </w:rPr>
        <w:t>Manage project logistics including schedules, budgets, spaces, materials and freelance practitioners</w:t>
      </w:r>
    </w:p>
    <w:p w:rsidRPr="00C40270" w:rsidR="00C40270" w:rsidP="00C40270" w:rsidRDefault="00C40270" w14:paraId="08093025" w14:textId="77777777">
      <w:pPr>
        <w:numPr>
          <w:ilvl w:val="0"/>
          <w:numId w:val="36"/>
        </w:numPr>
        <w:spacing w:after="0" w:line="278" w:lineRule="auto"/>
        <w:rPr>
          <w:rFonts w:ascii="Inter Tight" w:hAnsi="Inter Tight" w:cs="Inter Tight"/>
          <w:sz w:val="24"/>
          <w:szCs w:val="24"/>
        </w:rPr>
      </w:pPr>
      <w:r w:rsidRPr="00C40270">
        <w:rPr>
          <w:rFonts w:ascii="Inter Tight" w:hAnsi="Inter Tight" w:cs="Inter Tight"/>
          <w:sz w:val="24"/>
          <w:szCs w:val="24"/>
        </w:rPr>
        <w:t>Lead or coordinate delivery of activity, working with volunteers where appropriate.</w:t>
      </w:r>
    </w:p>
    <w:p w:rsidRPr="00C40270" w:rsidR="00C40270" w:rsidP="00C40270" w:rsidRDefault="00C40270" w14:paraId="6388BB0E" w14:textId="39BD4AA7">
      <w:pPr>
        <w:numPr>
          <w:ilvl w:val="0"/>
          <w:numId w:val="36"/>
        </w:numPr>
        <w:spacing w:after="0" w:line="278" w:lineRule="auto"/>
        <w:rPr>
          <w:rFonts w:ascii="Inter Tight" w:hAnsi="Inter Tight" w:cs="Inter Tight"/>
          <w:sz w:val="24"/>
          <w:szCs w:val="24"/>
        </w:rPr>
      </w:pPr>
      <w:r w:rsidRPr="00C40270">
        <w:rPr>
          <w:rFonts w:ascii="Inter Tight" w:hAnsi="Inter Tight" w:cs="Inter Tight"/>
          <w:sz w:val="24"/>
          <w:szCs w:val="24"/>
        </w:rPr>
        <w:t>Liaise with internal Capital Theatres teams to ensure activity is well supported and has maximum impact</w:t>
      </w:r>
    </w:p>
    <w:p w:rsidRPr="007B4FDD" w:rsidR="007B4FDD" w:rsidP="007B4FDD" w:rsidRDefault="00C40270" w14:paraId="67DECCE9" w14:textId="57B2D44E">
      <w:pPr>
        <w:numPr>
          <w:ilvl w:val="0"/>
          <w:numId w:val="36"/>
        </w:numPr>
        <w:spacing w:after="0" w:line="278" w:lineRule="auto"/>
        <w:rPr>
          <w:rFonts w:ascii="Inter Tight" w:hAnsi="Inter Tight" w:cs="Inter Tight"/>
          <w:sz w:val="24"/>
          <w:szCs w:val="24"/>
        </w:rPr>
      </w:pPr>
      <w:r w:rsidRPr="00C40270">
        <w:rPr>
          <w:rFonts w:ascii="Inter Tight" w:hAnsi="Inter Tight" w:cs="Inter Tight"/>
          <w:sz w:val="24"/>
          <w:szCs w:val="24"/>
        </w:rPr>
        <w:t xml:space="preserve">Ensure all activity complies with </w:t>
      </w:r>
      <w:proofErr w:type="spellStart"/>
      <w:r w:rsidRPr="00C40270">
        <w:rPr>
          <w:rFonts w:ascii="Inter Tight" w:hAnsi="Inter Tight" w:cs="Inter Tight"/>
          <w:sz w:val="24"/>
          <w:szCs w:val="24"/>
        </w:rPr>
        <w:t>organisational</w:t>
      </w:r>
      <w:proofErr w:type="spellEnd"/>
      <w:r w:rsidRPr="00C40270">
        <w:rPr>
          <w:rFonts w:ascii="Inter Tight" w:hAnsi="Inter Tight" w:cs="Inter Tight"/>
          <w:sz w:val="24"/>
          <w:szCs w:val="24"/>
        </w:rPr>
        <w:t xml:space="preserve"> policies on safeguarding, health and safety, data protection and equality, and that appropriate evaluation is in place</w:t>
      </w:r>
    </w:p>
    <w:p w:rsidR="007B4FDD" w:rsidP="00C40270" w:rsidRDefault="007B4FDD" w14:paraId="4BD9A147" w14:textId="77777777">
      <w:pPr>
        <w:spacing w:after="160" w:line="278" w:lineRule="auto"/>
        <w:rPr>
          <w:rFonts w:ascii="Inter Tight" w:hAnsi="Inter Tight" w:cs="Inter Tight"/>
          <w:b/>
          <w:bCs/>
          <w:sz w:val="24"/>
          <w:szCs w:val="24"/>
        </w:rPr>
      </w:pPr>
    </w:p>
    <w:p w:rsidR="21C127B6" w:rsidP="21C127B6" w:rsidRDefault="21C127B6" w14:paraId="016EB9DE" w14:textId="4CFEF7ED">
      <w:pPr>
        <w:spacing w:after="160" w:line="278" w:lineRule="auto"/>
        <w:rPr>
          <w:rFonts w:ascii="Golos Text Black" w:hAnsi="Golos Text Black" w:cs="Golos Text Black"/>
          <w:b w:val="1"/>
          <w:bCs w:val="1"/>
          <w:sz w:val="28"/>
          <w:szCs w:val="28"/>
        </w:rPr>
      </w:pPr>
    </w:p>
    <w:p w:rsidRPr="00DC5C73" w:rsidR="00C40270" w:rsidP="00C40270" w:rsidRDefault="00C40270" w14:paraId="567BFF09" w14:textId="0DB33412">
      <w:pPr>
        <w:spacing w:after="160" w:line="278" w:lineRule="auto"/>
        <w:rPr>
          <w:rFonts w:ascii="Golos Text Black" w:hAnsi="Golos Text Black" w:cs="Golos Text Black"/>
          <w:b/>
          <w:bCs/>
          <w:sz w:val="28"/>
          <w:szCs w:val="28"/>
        </w:rPr>
      </w:pPr>
      <w:r w:rsidRPr="00DC5C73">
        <w:rPr>
          <w:rFonts w:ascii="Golos Text Black" w:hAnsi="Golos Text Black" w:cs="Golos Text Black"/>
          <w:b/>
          <w:bCs/>
          <w:sz w:val="28"/>
          <w:szCs w:val="28"/>
        </w:rPr>
        <w:t>2. Daytime Events Programme</w:t>
      </w:r>
    </w:p>
    <w:p w:rsidRPr="00C40270" w:rsidR="00C40270" w:rsidP="00C40270" w:rsidRDefault="00C40270" w14:paraId="6DF3F354" w14:textId="5B5CD3FF">
      <w:pPr>
        <w:spacing w:after="160" w:line="278" w:lineRule="auto"/>
        <w:rPr>
          <w:rFonts w:ascii="Inter Tight" w:hAnsi="Inter Tight" w:cs="Inter Tight"/>
          <w:sz w:val="24"/>
          <w:szCs w:val="24"/>
        </w:rPr>
      </w:pPr>
      <w:r w:rsidRPr="00C40270">
        <w:rPr>
          <w:rFonts w:ascii="Inter Tight" w:hAnsi="Inter Tight" w:cs="Inter Tight"/>
          <w:sz w:val="24"/>
          <w:szCs w:val="24"/>
        </w:rPr>
        <w:t>You will devise and manage a welcoming and accessible daytime programme at the King’s Theatre, positioning the building as a creative, social and learning resource for communities.</w:t>
      </w:r>
    </w:p>
    <w:p w:rsidRPr="00C40270" w:rsidR="00C40270" w:rsidP="00C40270" w:rsidRDefault="00C40270" w14:paraId="42CACF68" w14:textId="77777777">
      <w:pPr>
        <w:spacing w:after="160" w:line="278" w:lineRule="auto"/>
        <w:rPr>
          <w:rFonts w:ascii="Inter Tight" w:hAnsi="Inter Tight" w:cs="Inter Tight"/>
          <w:sz w:val="24"/>
          <w:szCs w:val="24"/>
        </w:rPr>
      </w:pPr>
      <w:r w:rsidRPr="00C40270">
        <w:rPr>
          <w:rFonts w:ascii="Inter Tight" w:hAnsi="Inter Tight" w:cs="Inter Tight"/>
          <w:b/>
          <w:bCs/>
          <w:sz w:val="24"/>
          <w:szCs w:val="24"/>
        </w:rPr>
        <w:t>You will:</w:t>
      </w:r>
    </w:p>
    <w:p w:rsidRPr="00C40270" w:rsidR="00C40270" w:rsidP="00C40270" w:rsidRDefault="00C40270" w14:paraId="7983A637" w14:textId="71535CE0">
      <w:pPr>
        <w:numPr>
          <w:ilvl w:val="0"/>
          <w:numId w:val="37"/>
        </w:numPr>
        <w:spacing w:after="0" w:line="278" w:lineRule="auto"/>
        <w:rPr>
          <w:rFonts w:ascii="Inter Tight" w:hAnsi="Inter Tight" w:cs="Inter Tight"/>
          <w:sz w:val="24"/>
          <w:szCs w:val="24"/>
        </w:rPr>
      </w:pPr>
      <w:r w:rsidRPr="00C40270">
        <w:rPr>
          <w:rFonts w:ascii="Inter Tight" w:hAnsi="Inter Tight" w:cs="Inter Tight"/>
          <w:sz w:val="24"/>
          <w:szCs w:val="24"/>
        </w:rPr>
        <w:lastRenderedPageBreak/>
        <w:t>Design and deliver a varied programme of daytime activity, including heritage talks, tours, workshops, wellbeing sessions and family events</w:t>
      </w:r>
      <w:r w:rsidR="007B4FDD">
        <w:rPr>
          <w:rFonts w:ascii="Inter Tight" w:hAnsi="Inter Tight" w:cs="Inter Tight"/>
          <w:sz w:val="24"/>
          <w:szCs w:val="24"/>
        </w:rPr>
        <w:t xml:space="preserve"> that </w:t>
      </w:r>
      <w:r w:rsidR="003A4AFC">
        <w:rPr>
          <w:rFonts w:ascii="Inter Tight" w:hAnsi="Inter Tight" w:cs="Inter Tight"/>
          <w:sz w:val="24"/>
          <w:szCs w:val="24"/>
        </w:rPr>
        <w:t xml:space="preserve">respond to the needs of the communities and </w:t>
      </w:r>
      <w:r w:rsidR="007B4FDD">
        <w:rPr>
          <w:rFonts w:ascii="Inter Tight" w:hAnsi="Inter Tight" w:cs="Inter Tight"/>
          <w:sz w:val="24"/>
          <w:szCs w:val="24"/>
        </w:rPr>
        <w:t>reflect the aims of our heritage engagement activity plan</w:t>
      </w:r>
    </w:p>
    <w:p w:rsidRPr="00C40270" w:rsidR="00C40270" w:rsidP="00C40270" w:rsidRDefault="00C40270" w14:paraId="4A8C793A" w14:textId="4E751135">
      <w:pPr>
        <w:numPr>
          <w:ilvl w:val="0"/>
          <w:numId w:val="37"/>
        </w:numPr>
        <w:spacing w:after="0" w:line="278" w:lineRule="auto"/>
        <w:rPr>
          <w:rFonts w:ascii="Inter Tight" w:hAnsi="Inter Tight" w:cs="Inter Tight"/>
          <w:sz w:val="24"/>
          <w:szCs w:val="24"/>
        </w:rPr>
      </w:pPr>
      <w:r w:rsidRPr="00C40270">
        <w:rPr>
          <w:rFonts w:ascii="Inter Tight" w:hAnsi="Inter Tight" w:cs="Inter Tight"/>
          <w:sz w:val="24"/>
          <w:szCs w:val="24"/>
        </w:rPr>
        <w:t xml:space="preserve">Work with </w:t>
      </w:r>
      <w:r w:rsidR="007B4FDD">
        <w:rPr>
          <w:rFonts w:ascii="Inter Tight" w:hAnsi="Inter Tight" w:cs="Inter Tight"/>
          <w:sz w:val="24"/>
          <w:szCs w:val="24"/>
        </w:rPr>
        <w:t>our King’s</w:t>
      </w:r>
      <w:r w:rsidRPr="00C40270">
        <w:rPr>
          <w:rFonts w:ascii="Inter Tight" w:hAnsi="Inter Tight" w:cs="Inter Tight"/>
          <w:sz w:val="24"/>
          <w:szCs w:val="24"/>
        </w:rPr>
        <w:t xml:space="preserve"> Panels to shape and deliver Takeover Days</w:t>
      </w:r>
    </w:p>
    <w:p w:rsidRPr="00C40270" w:rsidR="00C40270" w:rsidP="00C40270" w:rsidRDefault="00C40270" w14:paraId="0A13799E" w14:textId="15560935">
      <w:pPr>
        <w:numPr>
          <w:ilvl w:val="0"/>
          <w:numId w:val="37"/>
        </w:numPr>
        <w:spacing w:after="0" w:line="278" w:lineRule="auto"/>
        <w:rPr>
          <w:rFonts w:ascii="Inter Tight" w:hAnsi="Inter Tight" w:cs="Inter Tight"/>
          <w:sz w:val="24"/>
          <w:szCs w:val="24"/>
        </w:rPr>
      </w:pPr>
      <w:r w:rsidRPr="00C40270">
        <w:rPr>
          <w:rFonts w:ascii="Inter Tight" w:hAnsi="Inter Tight" w:cs="Inter Tight"/>
          <w:sz w:val="24"/>
          <w:szCs w:val="24"/>
        </w:rPr>
        <w:t>Coordinate with volunteers, freelance practitioners, partner organisations and internal teams to support delivery and promotion</w:t>
      </w:r>
    </w:p>
    <w:p w:rsidRPr="00C40270" w:rsidR="00C40270" w:rsidP="00C40270" w:rsidRDefault="00C40270" w14:paraId="282D6A2E" w14:textId="20ABE4A3">
      <w:pPr>
        <w:numPr>
          <w:ilvl w:val="0"/>
          <w:numId w:val="37"/>
        </w:numPr>
        <w:spacing w:after="0" w:line="278" w:lineRule="auto"/>
        <w:rPr>
          <w:rFonts w:ascii="Inter Tight" w:hAnsi="Inter Tight" w:cs="Inter Tight"/>
          <w:sz w:val="24"/>
          <w:szCs w:val="24"/>
        </w:rPr>
      </w:pPr>
      <w:r w:rsidRPr="00C40270">
        <w:rPr>
          <w:rFonts w:ascii="Inter Tight" w:hAnsi="Inter Tight" w:cs="Inter Tight"/>
          <w:sz w:val="24"/>
          <w:szCs w:val="24"/>
        </w:rPr>
        <w:t xml:space="preserve">Ensure all activity is delivered safely, inclusively and in line with </w:t>
      </w:r>
      <w:proofErr w:type="spellStart"/>
      <w:r w:rsidRPr="00C40270">
        <w:rPr>
          <w:rFonts w:ascii="Inter Tight" w:hAnsi="Inter Tight" w:cs="Inter Tight"/>
          <w:sz w:val="24"/>
          <w:szCs w:val="24"/>
        </w:rPr>
        <w:t>organisational</w:t>
      </w:r>
      <w:proofErr w:type="spellEnd"/>
      <w:r w:rsidRPr="00C40270">
        <w:rPr>
          <w:rFonts w:ascii="Inter Tight" w:hAnsi="Inter Tight" w:cs="Inter Tight"/>
          <w:sz w:val="24"/>
          <w:szCs w:val="24"/>
        </w:rPr>
        <w:t xml:space="preserve"> policies, with evaluation informing ongoing development</w:t>
      </w:r>
    </w:p>
    <w:p w:rsidRPr="00C40270" w:rsidR="00C40270" w:rsidP="00C40270" w:rsidRDefault="00C40270" w14:paraId="714F40FF" w14:textId="77777777">
      <w:pPr>
        <w:spacing w:after="160" w:line="278" w:lineRule="auto"/>
        <w:rPr>
          <w:rFonts w:ascii="Inter Tight" w:hAnsi="Inter Tight" w:cs="Inter Tight"/>
          <w:sz w:val="24"/>
          <w:szCs w:val="24"/>
        </w:rPr>
      </w:pPr>
    </w:p>
    <w:p w:rsidRPr="00DC5C73" w:rsidR="00C40270" w:rsidP="00C40270" w:rsidRDefault="00C40270" w14:paraId="087D721F" w14:textId="77777777">
      <w:pPr>
        <w:spacing w:after="160" w:line="278" w:lineRule="auto"/>
        <w:rPr>
          <w:rFonts w:ascii="Golos Text Black" w:hAnsi="Golos Text Black" w:cs="Golos Text Black"/>
          <w:b/>
          <w:bCs/>
          <w:sz w:val="28"/>
          <w:szCs w:val="28"/>
        </w:rPr>
      </w:pPr>
      <w:r w:rsidRPr="00DC5C73">
        <w:rPr>
          <w:rFonts w:ascii="Golos Text Black" w:hAnsi="Golos Text Black" w:cs="Golos Text Black"/>
          <w:b/>
          <w:bCs/>
          <w:sz w:val="28"/>
          <w:szCs w:val="28"/>
        </w:rPr>
        <w:t>3. Community Engagement and Partnerships</w:t>
      </w:r>
    </w:p>
    <w:p w:rsidRPr="00C40270" w:rsidR="00C40270" w:rsidP="00C40270" w:rsidRDefault="00C40270" w14:paraId="4F8FCFED" w14:textId="604B017B">
      <w:pPr>
        <w:spacing w:after="160" w:line="278" w:lineRule="auto"/>
        <w:rPr>
          <w:rFonts w:ascii="Inter Tight" w:hAnsi="Inter Tight" w:cs="Inter Tight"/>
          <w:sz w:val="24"/>
          <w:szCs w:val="24"/>
        </w:rPr>
      </w:pPr>
      <w:r w:rsidRPr="00C40270">
        <w:rPr>
          <w:rFonts w:ascii="Inter Tight" w:hAnsi="Inter Tight" w:cs="Inter Tight"/>
          <w:sz w:val="24"/>
          <w:szCs w:val="24"/>
        </w:rPr>
        <w:t>Working with colleagues</w:t>
      </w:r>
      <w:r w:rsidR="00BA4F65">
        <w:rPr>
          <w:rFonts w:ascii="Inter Tight" w:hAnsi="Inter Tight" w:cs="Inter Tight"/>
          <w:sz w:val="24"/>
          <w:szCs w:val="24"/>
        </w:rPr>
        <w:t xml:space="preserve"> across Capital Theatres and its partners</w:t>
      </w:r>
      <w:r w:rsidRPr="00C40270">
        <w:rPr>
          <w:rFonts w:ascii="Inter Tight" w:hAnsi="Inter Tight" w:cs="Inter Tight"/>
          <w:sz w:val="24"/>
          <w:szCs w:val="24"/>
        </w:rPr>
        <w:t xml:space="preserve">, you will </w:t>
      </w:r>
      <w:r w:rsidR="00DC5C73">
        <w:rPr>
          <w:rFonts w:ascii="Inter Tight" w:hAnsi="Inter Tight" w:cs="Inter Tight"/>
          <w:sz w:val="24"/>
          <w:szCs w:val="24"/>
        </w:rPr>
        <w:t xml:space="preserve">help </w:t>
      </w:r>
      <w:r w:rsidRPr="00C40270">
        <w:rPr>
          <w:rFonts w:ascii="Inter Tight" w:hAnsi="Inter Tight" w:cs="Inter Tight"/>
          <w:sz w:val="24"/>
          <w:szCs w:val="24"/>
        </w:rPr>
        <w:t xml:space="preserve">build strong relationships that position the King’s Heritage Engagement programme </w:t>
      </w:r>
      <w:r w:rsidR="00DC5C73">
        <w:rPr>
          <w:rFonts w:ascii="Inter Tight" w:hAnsi="Inter Tight" w:cs="Inter Tight"/>
          <w:sz w:val="24"/>
          <w:szCs w:val="24"/>
        </w:rPr>
        <w:t>within</w:t>
      </w:r>
      <w:r w:rsidRPr="00C40270">
        <w:rPr>
          <w:rFonts w:ascii="Inter Tight" w:hAnsi="Inter Tight" w:cs="Inter Tight"/>
          <w:sz w:val="24"/>
          <w:szCs w:val="24"/>
        </w:rPr>
        <w:t xml:space="preserve"> Edinburgh’s cultural life.</w:t>
      </w:r>
    </w:p>
    <w:p w:rsidRPr="00C40270" w:rsidR="00C40270" w:rsidP="00C40270" w:rsidRDefault="00C40270" w14:paraId="5B288792" w14:textId="77777777">
      <w:pPr>
        <w:spacing w:after="160" w:line="278" w:lineRule="auto"/>
        <w:rPr>
          <w:rFonts w:ascii="Inter Tight" w:hAnsi="Inter Tight" w:cs="Inter Tight"/>
          <w:sz w:val="24"/>
          <w:szCs w:val="24"/>
        </w:rPr>
      </w:pPr>
      <w:r w:rsidRPr="00C40270">
        <w:rPr>
          <w:rFonts w:ascii="Inter Tight" w:hAnsi="Inter Tight" w:cs="Inter Tight"/>
          <w:b/>
          <w:bCs/>
          <w:sz w:val="24"/>
          <w:szCs w:val="24"/>
        </w:rPr>
        <w:t>You will:</w:t>
      </w:r>
    </w:p>
    <w:p w:rsidRPr="00C40270" w:rsidR="00C40270" w:rsidP="00C40270" w:rsidRDefault="00C40270" w14:paraId="3CE5C907" w14:textId="7D6F0565">
      <w:pPr>
        <w:numPr>
          <w:ilvl w:val="0"/>
          <w:numId w:val="38"/>
        </w:numPr>
        <w:spacing w:after="0" w:line="278" w:lineRule="auto"/>
        <w:rPr>
          <w:rFonts w:ascii="Inter Tight" w:hAnsi="Inter Tight" w:cs="Inter Tight"/>
          <w:sz w:val="24"/>
          <w:szCs w:val="24"/>
        </w:rPr>
      </w:pPr>
      <w:r w:rsidRPr="00C40270">
        <w:rPr>
          <w:rFonts w:ascii="Inter Tight" w:hAnsi="Inter Tight" w:cs="Inter Tight"/>
          <w:sz w:val="24"/>
          <w:szCs w:val="24"/>
        </w:rPr>
        <w:t>Maintain and develop relationships with existing community partners and identify opportunities for new partnerships</w:t>
      </w:r>
    </w:p>
    <w:p w:rsidRPr="00C40270" w:rsidR="00C40270" w:rsidP="00C40270" w:rsidRDefault="00C40270" w14:paraId="565DD4FA" w14:textId="045566FE">
      <w:pPr>
        <w:numPr>
          <w:ilvl w:val="0"/>
          <w:numId w:val="38"/>
        </w:numPr>
        <w:spacing w:after="0" w:line="278" w:lineRule="auto"/>
        <w:rPr>
          <w:rFonts w:ascii="Inter Tight" w:hAnsi="Inter Tight" w:cs="Inter Tight"/>
          <w:sz w:val="24"/>
          <w:szCs w:val="24"/>
        </w:rPr>
      </w:pPr>
      <w:r w:rsidRPr="00C40270">
        <w:rPr>
          <w:rFonts w:ascii="Inter Tight" w:hAnsi="Inter Tight" w:cs="Inter Tight"/>
          <w:sz w:val="24"/>
          <w:szCs w:val="24"/>
        </w:rPr>
        <w:t>Represent the programme at meetings, events and networking opportunities</w:t>
      </w:r>
    </w:p>
    <w:p w:rsidRPr="00C40270" w:rsidR="00C40270" w:rsidP="00C40270" w:rsidRDefault="00C40270" w14:paraId="68C066F1" w14:textId="50FE968A">
      <w:pPr>
        <w:numPr>
          <w:ilvl w:val="0"/>
          <w:numId w:val="38"/>
        </w:numPr>
        <w:spacing w:after="0" w:line="278" w:lineRule="auto"/>
        <w:rPr>
          <w:rFonts w:ascii="Inter Tight" w:hAnsi="Inter Tight" w:cs="Inter Tight"/>
          <w:sz w:val="24"/>
          <w:szCs w:val="24"/>
        </w:rPr>
      </w:pPr>
      <w:r w:rsidRPr="00C40270">
        <w:rPr>
          <w:rFonts w:ascii="Inter Tight" w:hAnsi="Inter Tight" w:cs="Inter Tight"/>
          <w:sz w:val="24"/>
          <w:szCs w:val="24"/>
        </w:rPr>
        <w:t xml:space="preserve">Maintain accurate records of partnerships and engagement </w:t>
      </w:r>
      <w:proofErr w:type="gramStart"/>
      <w:r w:rsidRPr="00C40270">
        <w:rPr>
          <w:rFonts w:ascii="Inter Tight" w:hAnsi="Inter Tight" w:cs="Inter Tight"/>
          <w:sz w:val="24"/>
          <w:szCs w:val="24"/>
        </w:rPr>
        <w:t>activity</w:t>
      </w:r>
      <w:proofErr w:type="gramEnd"/>
      <w:r w:rsidRPr="00C40270">
        <w:rPr>
          <w:rFonts w:ascii="Inter Tight" w:hAnsi="Inter Tight" w:cs="Inter Tight"/>
          <w:sz w:val="24"/>
          <w:szCs w:val="24"/>
        </w:rPr>
        <w:t>, and contribute to evaluation and reflection</w:t>
      </w:r>
    </w:p>
    <w:p w:rsidRPr="00C40270" w:rsidR="00C40270" w:rsidP="00C40270" w:rsidRDefault="00C40270" w14:paraId="383A0983" w14:textId="77777777">
      <w:pPr>
        <w:spacing w:after="160" w:line="278" w:lineRule="auto"/>
        <w:rPr>
          <w:rFonts w:ascii="Inter Tight" w:hAnsi="Inter Tight" w:cs="Inter Tight"/>
          <w:sz w:val="24"/>
          <w:szCs w:val="24"/>
        </w:rPr>
      </w:pPr>
    </w:p>
    <w:p w:rsidRPr="00DC5C73" w:rsidR="00C40270" w:rsidP="00C40270" w:rsidRDefault="00C40270" w14:paraId="258BB7E4" w14:textId="77777777">
      <w:pPr>
        <w:spacing w:after="160" w:line="278" w:lineRule="auto"/>
        <w:rPr>
          <w:rFonts w:ascii="Golos Text Black" w:hAnsi="Golos Text Black" w:cs="Golos Text Black"/>
          <w:b/>
          <w:bCs/>
          <w:sz w:val="28"/>
          <w:szCs w:val="28"/>
        </w:rPr>
      </w:pPr>
      <w:r w:rsidRPr="00DC5C73">
        <w:rPr>
          <w:rFonts w:ascii="Golos Text Black" w:hAnsi="Golos Text Black" w:cs="Golos Text Black"/>
          <w:b/>
          <w:bCs/>
          <w:sz w:val="28"/>
          <w:szCs w:val="28"/>
        </w:rPr>
        <w:t>4. Working within the Creative Engagement Department</w:t>
      </w:r>
    </w:p>
    <w:p w:rsidRPr="00C40270" w:rsidR="00C40270" w:rsidP="00C40270" w:rsidRDefault="00C40270" w14:paraId="7C1A5C5F" w14:textId="77777777">
      <w:pPr>
        <w:spacing w:after="160" w:line="278" w:lineRule="auto"/>
        <w:rPr>
          <w:rFonts w:ascii="Inter Tight" w:hAnsi="Inter Tight" w:cs="Inter Tight"/>
          <w:sz w:val="24"/>
          <w:szCs w:val="24"/>
        </w:rPr>
      </w:pPr>
      <w:r w:rsidRPr="00C40270">
        <w:rPr>
          <w:rFonts w:ascii="Inter Tight" w:hAnsi="Inter Tight" w:cs="Inter Tight"/>
          <w:sz w:val="24"/>
          <w:szCs w:val="24"/>
        </w:rPr>
        <w:t>You will be an active member of the Creative Engagement team, contributing to shared learning, collaboration and delivery across Capital Theatres.</w:t>
      </w:r>
    </w:p>
    <w:p w:rsidRPr="00C40270" w:rsidR="00C40270" w:rsidP="00C40270" w:rsidRDefault="00C40270" w14:paraId="1A56B1B5" w14:textId="77777777">
      <w:pPr>
        <w:spacing w:after="160" w:line="278" w:lineRule="auto"/>
        <w:rPr>
          <w:rFonts w:ascii="Inter Tight" w:hAnsi="Inter Tight" w:cs="Inter Tight"/>
          <w:sz w:val="24"/>
          <w:szCs w:val="24"/>
        </w:rPr>
      </w:pPr>
      <w:r w:rsidRPr="00C40270">
        <w:rPr>
          <w:rFonts w:ascii="Inter Tight" w:hAnsi="Inter Tight" w:cs="Inter Tight"/>
          <w:b/>
          <w:bCs/>
          <w:sz w:val="24"/>
          <w:szCs w:val="24"/>
        </w:rPr>
        <w:t>You will:</w:t>
      </w:r>
    </w:p>
    <w:p w:rsidRPr="00402B3F" w:rsidR="00BA4F65" w:rsidP="00402B3F" w:rsidRDefault="002F1123" w14:paraId="4FBEA578" w14:textId="1C75ADA8">
      <w:pPr>
        <w:numPr>
          <w:ilvl w:val="0"/>
          <w:numId w:val="39"/>
        </w:numPr>
        <w:spacing w:after="0" w:line="278" w:lineRule="auto"/>
        <w:rPr>
          <w:rFonts w:ascii="Inter Tight" w:hAnsi="Inter Tight" w:cs="Inter Tight"/>
          <w:sz w:val="24"/>
          <w:szCs w:val="24"/>
        </w:rPr>
      </w:pPr>
      <w:r>
        <w:rPr>
          <w:rFonts w:ascii="Inter Tight" w:hAnsi="Inter Tight" w:cs="Inter Tight"/>
          <w:sz w:val="24"/>
          <w:szCs w:val="24"/>
        </w:rPr>
        <w:t>Work</w:t>
      </w:r>
      <w:r w:rsidRPr="00C40270" w:rsidR="00C40270">
        <w:rPr>
          <w:rFonts w:ascii="Inter Tight" w:hAnsi="Inter Tight" w:cs="Inter Tight"/>
          <w:sz w:val="24"/>
          <w:szCs w:val="24"/>
        </w:rPr>
        <w:t xml:space="preserve"> closely with the Heritage Engagement Manager and Development Team</w:t>
      </w:r>
      <w:r w:rsidR="000F394C">
        <w:rPr>
          <w:rFonts w:ascii="Inter Tight" w:hAnsi="Inter Tight" w:cs="Inter Tight"/>
          <w:sz w:val="24"/>
          <w:szCs w:val="24"/>
        </w:rPr>
        <w:t xml:space="preserve"> to maintain accurate record</w:t>
      </w:r>
      <w:r w:rsidR="0042492B">
        <w:rPr>
          <w:rFonts w:ascii="Inter Tight" w:hAnsi="Inter Tight" w:cs="Inter Tight"/>
          <w:sz w:val="24"/>
          <w:szCs w:val="24"/>
        </w:rPr>
        <w:t>s, contribute to evaluation and report to funders effectively</w:t>
      </w:r>
    </w:p>
    <w:p w:rsidRPr="00C40270" w:rsidR="00C40270" w:rsidP="00C40270" w:rsidRDefault="00C40270" w14:paraId="22FBA24F" w14:textId="675F4F60">
      <w:pPr>
        <w:numPr>
          <w:ilvl w:val="0"/>
          <w:numId w:val="39"/>
        </w:numPr>
        <w:spacing w:after="0" w:line="278" w:lineRule="auto"/>
        <w:rPr>
          <w:rFonts w:ascii="Inter Tight" w:hAnsi="Inter Tight" w:cs="Inter Tight"/>
          <w:sz w:val="24"/>
          <w:szCs w:val="24"/>
        </w:rPr>
      </w:pPr>
      <w:r w:rsidRPr="00C40270">
        <w:rPr>
          <w:rFonts w:ascii="Inter Tight" w:hAnsi="Inter Tight" w:cs="Inter Tight"/>
          <w:sz w:val="24"/>
          <w:szCs w:val="24"/>
        </w:rPr>
        <w:t>Collaborate with Marketing and Communications colleagues to ensure strong visibility for the programme and its outputs</w:t>
      </w:r>
    </w:p>
    <w:p w:rsidR="00DE2D08" w:rsidP="00DE2D08" w:rsidRDefault="00C40270" w14:paraId="7A0CBD4A" w14:textId="77777777">
      <w:pPr>
        <w:numPr>
          <w:ilvl w:val="0"/>
          <w:numId w:val="39"/>
        </w:numPr>
        <w:tabs>
          <w:tab w:val="clear" w:pos="720"/>
          <w:tab w:val="num" w:pos="426"/>
        </w:tabs>
        <w:spacing w:after="0" w:line="278" w:lineRule="auto"/>
        <w:rPr>
          <w:rFonts w:ascii="Inter Tight" w:hAnsi="Inter Tight" w:cs="Inter Tight"/>
          <w:sz w:val="24"/>
          <w:szCs w:val="24"/>
        </w:rPr>
      </w:pPr>
      <w:r w:rsidRPr="00C40270">
        <w:rPr>
          <w:rFonts w:ascii="Inter Tight" w:hAnsi="Inter Tight" w:cs="Inter Tight"/>
          <w:sz w:val="24"/>
          <w:szCs w:val="24"/>
        </w:rPr>
        <w:t>Champion the work of the Creative Engagement team internally within Capital Theatres</w:t>
      </w:r>
    </w:p>
    <w:p w:rsidR="00C359D6" w:rsidP="21C127B6" w:rsidRDefault="00C359D6" w14:paraId="66B908B1" w14:textId="64CE78D9">
      <w:pPr>
        <w:numPr>
          <w:ilvl w:val="0"/>
          <w:numId w:val="39"/>
        </w:numPr>
        <w:tabs>
          <w:tab w:val="clear" w:leader="none" w:pos="720"/>
          <w:tab w:val="num" w:leader="none" w:pos="426"/>
        </w:tabs>
        <w:spacing w:after="0" w:line="278" w:lineRule="auto"/>
        <w:ind/>
        <w:rPr>
          <w:rFonts w:ascii="Inter Tight" w:hAnsi="Inter Tight" w:cs="Inter Tight"/>
          <w:sz w:val="24"/>
          <w:szCs w:val="24"/>
          <w:lang w:val="en-GB"/>
        </w:rPr>
      </w:pPr>
      <w:r w:rsidRPr="21C127B6" w:rsidR="005D4B22">
        <w:rPr>
          <w:rFonts w:ascii="Inter Tight" w:hAnsi="Inter Tight" w:cs="Inter Tight"/>
          <w:sz w:val="24"/>
          <w:szCs w:val="24"/>
        </w:rPr>
        <w:t xml:space="preserve">Adhere to Capital Theatres’ policies and </w:t>
      </w:r>
      <w:r w:rsidRPr="21C127B6" w:rsidR="002B56D9">
        <w:rPr>
          <w:rFonts w:ascii="Inter Tight" w:hAnsi="Inter Tight" w:cs="Inter Tight"/>
          <w:sz w:val="24"/>
          <w:szCs w:val="24"/>
        </w:rPr>
        <w:t>procedures</w:t>
      </w:r>
      <w:r w:rsidRPr="21C127B6" w:rsidR="0093659C">
        <w:rPr>
          <w:rFonts w:ascii="Inter Tight" w:hAnsi="Inter Tight" w:cs="Inter Tight"/>
          <w:sz w:val="24"/>
          <w:szCs w:val="24"/>
        </w:rPr>
        <w:t xml:space="preserve">, </w:t>
      </w:r>
      <w:r w:rsidRPr="21C127B6" w:rsidR="0093659C">
        <w:rPr>
          <w:rFonts w:ascii="Inter Tight" w:hAnsi="Inter Tight" w:cs="Inter Tight"/>
          <w:sz w:val="24"/>
          <w:szCs w:val="24"/>
        </w:rPr>
        <w:t>values</w:t>
      </w:r>
      <w:r w:rsidRPr="21C127B6" w:rsidR="0093659C">
        <w:rPr>
          <w:rFonts w:ascii="Inter Tight" w:hAnsi="Inter Tight" w:cs="Inter Tight"/>
          <w:sz w:val="24"/>
          <w:szCs w:val="24"/>
        </w:rPr>
        <w:t xml:space="preserve"> and standards of </w:t>
      </w:r>
      <w:r w:rsidRPr="21C127B6" w:rsidR="0093659C">
        <w:rPr>
          <w:rFonts w:ascii="Inter Tight" w:hAnsi="Inter Tight" w:cs="Inter Tight"/>
          <w:sz w:val="24"/>
          <w:szCs w:val="24"/>
        </w:rPr>
        <w:t>behaviour</w:t>
      </w:r>
      <w:r w:rsidRPr="21C127B6" w:rsidR="0093659C">
        <w:rPr>
          <w:rFonts w:ascii="Inter Tight" w:hAnsi="Inter Tight" w:cs="Inter Tight"/>
          <w:sz w:val="24"/>
          <w:szCs w:val="24"/>
        </w:rPr>
        <w:t xml:space="preserve"> </w:t>
      </w:r>
      <w:r w:rsidRPr="21C127B6" w:rsidR="0093659C">
        <w:rPr>
          <w:rFonts w:ascii="Inter Tight" w:hAnsi="Inter Tight" w:cs="Inter Tight"/>
          <w:sz w:val="24"/>
          <w:szCs w:val="24"/>
        </w:rPr>
        <w:t>at all times</w:t>
      </w:r>
    </w:p>
    <w:p w:rsidR="21C127B6" w:rsidP="21C127B6" w:rsidRDefault="21C127B6" w14:paraId="2940D1DF" w14:textId="481206C2">
      <w:pPr>
        <w:pStyle w:val="Normal"/>
        <w:spacing w:after="0" w:line="278" w:lineRule="auto"/>
        <w:ind w:left="720"/>
        <w:rPr>
          <w:rFonts w:ascii="Golos Text Black" w:hAnsi="Golos Text Black" w:cs="Golos Text Black"/>
          <w:b w:val="1"/>
          <w:bCs w:val="1"/>
          <w:sz w:val="28"/>
          <w:szCs w:val="28"/>
          <w:lang w:val="en-GB"/>
        </w:rPr>
      </w:pPr>
    </w:p>
    <w:p w:rsidRPr="00C359D6" w:rsidR="00B3703F" w:rsidP="21C127B6" w:rsidRDefault="00F8386E" w14:paraId="202DD0A6" w14:textId="76EDB18D">
      <w:pPr>
        <w:pStyle w:val="Normal"/>
        <w:spacing w:after="0" w:line="278" w:lineRule="auto"/>
        <w:ind w:left="0"/>
        <w:rPr>
          <w:rFonts w:ascii="Golos Text Black" w:hAnsi="Golos Text Black" w:cs="Golos Text Black"/>
          <w:b w:val="1"/>
          <w:bCs w:val="1"/>
          <w:sz w:val="28"/>
          <w:szCs w:val="28"/>
          <w:lang w:val="en-GB"/>
        </w:rPr>
      </w:pPr>
      <w:r w:rsidRPr="21C127B6" w:rsidR="00F8386E">
        <w:rPr>
          <w:rFonts w:ascii="Golos Text Black" w:hAnsi="Golos Text Black" w:cs="Golos Text Black"/>
          <w:b w:val="1"/>
          <w:bCs w:val="1"/>
          <w:sz w:val="28"/>
          <w:szCs w:val="28"/>
          <w:lang w:val="en-GB"/>
        </w:rPr>
        <w:t>Person specification</w:t>
      </w:r>
    </w:p>
    <w:tbl>
      <w:tblPr>
        <w:tblW w:w="10094"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5088"/>
        <w:gridCol w:w="4977"/>
        <w:gridCol w:w="29"/>
      </w:tblGrid>
      <w:tr w:rsidRPr="00A270A1" w:rsidR="00B3703F" w:rsidTr="001327BE" w14:paraId="263A0DF5" w14:textId="77777777">
        <w:trPr>
          <w:trHeight w:val="347"/>
        </w:trPr>
        <w:tc>
          <w:tcPr>
            <w:tcW w:w="5088" w:type="dxa"/>
            <w:tcBorders>
              <w:top w:val="single" w:color="000000" w:sz="4" w:space="0"/>
              <w:left w:val="single" w:color="000000" w:sz="4" w:space="0"/>
              <w:bottom w:val="single" w:color="000000" w:sz="4" w:space="0"/>
              <w:right w:val="single" w:color="000000" w:sz="4" w:space="0"/>
            </w:tcBorders>
            <w:shd w:val="clear" w:color="auto" w:fill="567880"/>
            <w:tcMar>
              <w:top w:w="80" w:type="dxa"/>
              <w:left w:w="80" w:type="dxa"/>
              <w:bottom w:w="80" w:type="dxa"/>
              <w:right w:w="80" w:type="dxa"/>
            </w:tcMar>
          </w:tcPr>
          <w:p w:rsidRPr="004217F0" w:rsidR="00B3703F" w:rsidP="001327BE" w:rsidRDefault="00B3703F" w14:paraId="18AA46B3" w14:textId="77777777">
            <w:pPr>
              <w:pBdr>
                <w:top w:val="nil"/>
                <w:left w:val="nil"/>
                <w:bottom w:val="nil"/>
                <w:right w:val="nil"/>
                <w:between w:val="nil"/>
                <w:bar w:val="nil"/>
              </w:pBdr>
              <w:spacing w:after="0" w:line="240" w:lineRule="exact"/>
              <w:rPr>
                <w:rFonts w:ascii="Golos Text Black" w:hAnsi="Golos Text Black" w:eastAsia="Calibri" w:cs="Golos Text Black"/>
                <w:b/>
                <w:bCs/>
                <w:color w:val="F6F9ED"/>
                <w:u w:color="000000"/>
                <w:bdr w:val="nil"/>
                <w:lang w:eastAsia="en-GB"/>
              </w:rPr>
            </w:pPr>
            <w:r w:rsidRPr="004217F0">
              <w:rPr>
                <w:rFonts w:ascii="Golos Text Black" w:hAnsi="Golos Text Black" w:eastAsia="Calibri" w:cs="Golos Text Black"/>
                <w:b/>
                <w:bCs/>
                <w:color w:val="F6F9ED"/>
                <w:u w:color="000000"/>
                <w:bdr w:val="nil"/>
                <w:lang w:eastAsia="en-GB"/>
              </w:rPr>
              <w:t>Essential Experience</w:t>
            </w:r>
          </w:p>
        </w:tc>
        <w:tc>
          <w:tcPr>
            <w:tcW w:w="5006" w:type="dxa"/>
            <w:gridSpan w:val="2"/>
            <w:tcBorders>
              <w:top w:val="single" w:color="000000" w:sz="4" w:space="0"/>
              <w:left w:val="single" w:color="000000" w:sz="4" w:space="0"/>
              <w:bottom w:val="single" w:color="000000" w:sz="4" w:space="0"/>
              <w:right w:val="single" w:color="000000" w:sz="4" w:space="0"/>
            </w:tcBorders>
            <w:shd w:val="clear" w:color="auto" w:fill="567880"/>
            <w:tcMar>
              <w:top w:w="80" w:type="dxa"/>
              <w:left w:w="80" w:type="dxa"/>
              <w:bottom w:w="80" w:type="dxa"/>
              <w:right w:w="80" w:type="dxa"/>
            </w:tcMar>
          </w:tcPr>
          <w:p w:rsidRPr="004217F0" w:rsidR="00B3703F" w:rsidP="001327BE" w:rsidRDefault="00B3703F" w14:paraId="57670510" w14:textId="77777777">
            <w:pPr>
              <w:pBdr>
                <w:top w:val="nil"/>
                <w:left w:val="nil"/>
                <w:bottom w:val="nil"/>
                <w:right w:val="nil"/>
                <w:between w:val="nil"/>
                <w:bar w:val="nil"/>
              </w:pBdr>
              <w:spacing w:after="0" w:line="240" w:lineRule="exact"/>
              <w:rPr>
                <w:rFonts w:ascii="Golos Text Black" w:hAnsi="Golos Text Black" w:eastAsia="Arial Unicode MS" w:cs="Golos Text Black"/>
                <w:color w:val="F6F9ED"/>
                <w:u w:color="000000"/>
                <w:bdr w:val="nil"/>
                <w:lang w:eastAsia="en-GB"/>
              </w:rPr>
            </w:pPr>
            <w:r w:rsidRPr="004217F0">
              <w:rPr>
                <w:rFonts w:ascii="Golos Text Black" w:hAnsi="Golos Text Black" w:eastAsia="Calibri" w:cs="Golos Text Black"/>
                <w:b/>
                <w:bCs/>
                <w:color w:val="F6F9ED"/>
                <w:u w:color="000000"/>
                <w:bdr w:val="nil"/>
                <w:lang w:eastAsia="en-GB"/>
              </w:rPr>
              <w:t>Desirable Experience</w:t>
            </w:r>
          </w:p>
        </w:tc>
      </w:tr>
      <w:tr w:rsidRPr="00A270A1" w:rsidR="00B3703F" w:rsidTr="00B65114" w14:paraId="3977FEA1" w14:textId="77777777">
        <w:trPr>
          <w:gridAfter w:val="1"/>
          <w:wAfter w:w="29" w:type="dxa"/>
          <w:trHeight w:val="543"/>
        </w:trPr>
        <w:tc>
          <w:tcPr>
            <w:tcW w:w="508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00B3703F" w:rsidP="00B3703F" w:rsidRDefault="00B3703F" w14:paraId="5A332157" w14:textId="2CF04F53">
            <w:pPr>
              <w:pStyle w:val="TableParagraph"/>
              <w:numPr>
                <w:ilvl w:val="0"/>
                <w:numId w:val="45"/>
              </w:numPr>
              <w:tabs>
                <w:tab w:val="left" w:pos="423"/>
              </w:tabs>
              <w:spacing w:before="78"/>
              <w:ind w:right="522"/>
              <w:rPr>
                <w:rFonts w:ascii="Inter Tight" w:hAnsi="Inter Tight" w:cs="Inter Tight"/>
                <w:sz w:val="24"/>
                <w:szCs w:val="24"/>
              </w:rPr>
            </w:pPr>
            <w:r w:rsidRPr="00B3703F">
              <w:rPr>
                <w:rFonts w:ascii="Inter Tight" w:hAnsi="Inter Tight" w:cs="Inter Tight"/>
                <w:sz w:val="24"/>
                <w:szCs w:val="24"/>
              </w:rPr>
              <w:t xml:space="preserve">Experience of </w:t>
            </w:r>
            <w:r w:rsidRPr="00B3703F">
              <w:rPr>
                <w:rFonts w:ascii="Inter Tight" w:hAnsi="Inter Tight" w:cs="Inter Tight"/>
                <w:b/>
                <w:bCs/>
                <w:sz w:val="24"/>
                <w:szCs w:val="24"/>
              </w:rPr>
              <w:t>planning,</w:t>
            </w:r>
            <w:r w:rsidRPr="00B3703F">
              <w:rPr>
                <w:rFonts w:ascii="Inter Tight" w:hAnsi="Inter Tight" w:cs="Inter Tight"/>
                <w:b/>
                <w:bCs/>
                <w:spacing w:val="1"/>
                <w:sz w:val="24"/>
                <w:szCs w:val="24"/>
              </w:rPr>
              <w:t xml:space="preserve"> </w:t>
            </w:r>
            <w:r w:rsidRPr="00B3703F">
              <w:rPr>
                <w:rFonts w:ascii="Inter Tight" w:hAnsi="Inter Tight" w:cs="Inter Tight"/>
                <w:b/>
                <w:bCs/>
                <w:sz w:val="24"/>
                <w:szCs w:val="24"/>
              </w:rPr>
              <w:t>managing and delivering</w:t>
            </w:r>
            <w:r w:rsidRPr="00B3703F">
              <w:rPr>
                <w:rFonts w:ascii="Inter Tight" w:hAnsi="Inter Tight" w:cs="Inter Tight"/>
                <w:sz w:val="24"/>
                <w:szCs w:val="24"/>
              </w:rPr>
              <w:t xml:space="preserve"> creative engagement</w:t>
            </w:r>
            <w:r w:rsidRPr="00B3703F">
              <w:rPr>
                <w:rFonts w:ascii="Inter Tight" w:hAnsi="Inter Tight" w:cs="Inter Tight"/>
                <w:spacing w:val="-47"/>
                <w:sz w:val="24"/>
                <w:szCs w:val="24"/>
              </w:rPr>
              <w:t xml:space="preserve"> </w:t>
            </w:r>
            <w:r w:rsidRPr="00B3703F">
              <w:rPr>
                <w:rFonts w:ascii="Inter Tight" w:hAnsi="Inter Tight" w:cs="Inter Tight"/>
                <w:sz w:val="24"/>
                <w:szCs w:val="24"/>
              </w:rPr>
              <w:t>programmes with a range of diverse</w:t>
            </w:r>
            <w:r w:rsidRPr="00B3703F">
              <w:rPr>
                <w:rFonts w:ascii="Inter Tight" w:hAnsi="Inter Tight" w:cs="Inter Tight"/>
                <w:spacing w:val="1"/>
                <w:sz w:val="24"/>
                <w:szCs w:val="24"/>
              </w:rPr>
              <w:t xml:space="preserve"> </w:t>
            </w:r>
            <w:r w:rsidRPr="00B3703F">
              <w:rPr>
                <w:rFonts w:ascii="Inter Tight" w:hAnsi="Inter Tight" w:cs="Inter Tight"/>
                <w:sz w:val="24"/>
                <w:szCs w:val="24"/>
              </w:rPr>
              <w:t>communities</w:t>
            </w:r>
          </w:p>
          <w:p w:rsidRPr="00B3703F" w:rsidR="00B3703F" w:rsidP="00B3703F" w:rsidRDefault="00B3703F" w14:paraId="38DFC072" w14:textId="309C185E">
            <w:pPr>
              <w:pStyle w:val="TableParagraph"/>
              <w:numPr>
                <w:ilvl w:val="0"/>
                <w:numId w:val="45"/>
              </w:numPr>
              <w:tabs>
                <w:tab w:val="left" w:pos="423"/>
              </w:tabs>
              <w:spacing w:before="78"/>
              <w:ind w:right="522"/>
              <w:rPr>
                <w:rFonts w:ascii="Inter Tight" w:hAnsi="Inter Tight" w:cs="Inter Tight"/>
                <w:sz w:val="24"/>
                <w:szCs w:val="24"/>
              </w:rPr>
            </w:pPr>
            <w:r>
              <w:rPr>
                <w:rFonts w:ascii="Inter Tight" w:hAnsi="Inter Tight" w:cs="Inter Tight"/>
                <w:sz w:val="24"/>
                <w:szCs w:val="24"/>
              </w:rPr>
              <w:t xml:space="preserve">A background in </w:t>
            </w:r>
            <w:r w:rsidRPr="00B3703F">
              <w:rPr>
                <w:rFonts w:ascii="Inter Tight" w:hAnsi="Inter Tight" w:cs="Inter Tight"/>
                <w:b/>
                <w:bCs/>
                <w:sz w:val="24"/>
                <w:szCs w:val="24"/>
              </w:rPr>
              <w:t>theatre</w:t>
            </w:r>
            <w:r>
              <w:rPr>
                <w:rFonts w:ascii="Inter Tight" w:hAnsi="Inter Tight" w:cs="Inter Tight"/>
                <w:sz w:val="24"/>
                <w:szCs w:val="24"/>
              </w:rPr>
              <w:t xml:space="preserve"> or </w:t>
            </w:r>
            <w:r w:rsidRPr="00B3703F">
              <w:rPr>
                <w:rFonts w:ascii="Inter Tight" w:hAnsi="Inter Tight" w:cs="Inter Tight"/>
                <w:b/>
                <w:bCs/>
                <w:sz w:val="24"/>
                <w:szCs w:val="24"/>
              </w:rPr>
              <w:t>the performing arts</w:t>
            </w:r>
            <w:r>
              <w:rPr>
                <w:rFonts w:ascii="Inter Tight" w:hAnsi="Inter Tight" w:cs="Inter Tight"/>
                <w:sz w:val="24"/>
                <w:szCs w:val="24"/>
              </w:rPr>
              <w:t xml:space="preserve"> </w:t>
            </w:r>
          </w:p>
          <w:p w:rsidRPr="00B3703F" w:rsidR="00B3703F" w:rsidP="00B3703F" w:rsidRDefault="00B3703F" w14:paraId="7C4EC05C" w14:textId="05E7B8AA">
            <w:pPr>
              <w:pStyle w:val="TableParagraph"/>
              <w:numPr>
                <w:ilvl w:val="0"/>
                <w:numId w:val="45"/>
              </w:numPr>
              <w:tabs>
                <w:tab w:val="left" w:pos="423"/>
              </w:tabs>
              <w:spacing w:before="0"/>
              <w:ind w:right="393"/>
              <w:rPr>
                <w:rFonts w:ascii="Inter Tight" w:hAnsi="Inter Tight" w:cs="Inter Tight"/>
                <w:sz w:val="24"/>
                <w:szCs w:val="24"/>
              </w:rPr>
            </w:pPr>
            <w:r w:rsidRPr="00B3703F">
              <w:rPr>
                <w:rFonts w:ascii="Inter Tight" w:hAnsi="Inter Tight" w:cs="Inter Tight"/>
                <w:sz w:val="24"/>
                <w:szCs w:val="24"/>
              </w:rPr>
              <w:t xml:space="preserve">Experience </w:t>
            </w:r>
            <w:r w:rsidRPr="00B3703F">
              <w:rPr>
                <w:rFonts w:ascii="Inter Tight" w:hAnsi="Inter Tight" w:cs="Inter Tight"/>
                <w:b/>
                <w:bCs/>
                <w:sz w:val="24"/>
                <w:szCs w:val="24"/>
              </w:rPr>
              <w:t>of co-designing</w:t>
            </w:r>
            <w:r w:rsidRPr="00B3703F">
              <w:rPr>
                <w:rFonts w:ascii="Inter Tight" w:hAnsi="Inter Tight" w:cs="Inter Tight"/>
                <w:sz w:val="24"/>
                <w:szCs w:val="24"/>
              </w:rPr>
              <w:t xml:space="preserve"> and </w:t>
            </w:r>
            <w:r w:rsidRPr="00B3703F">
              <w:rPr>
                <w:rFonts w:ascii="Inter Tight" w:hAnsi="Inter Tight" w:cs="Inter Tight"/>
                <w:b/>
                <w:bCs/>
                <w:sz w:val="24"/>
                <w:szCs w:val="24"/>
              </w:rPr>
              <w:t>co-creating</w:t>
            </w:r>
            <w:r w:rsidRPr="00B3703F">
              <w:rPr>
                <w:rFonts w:ascii="Inter Tight" w:hAnsi="Inter Tight" w:cs="Inter Tight"/>
                <w:sz w:val="24"/>
                <w:szCs w:val="24"/>
              </w:rPr>
              <w:t xml:space="preserve"> projects with community groups and</w:t>
            </w:r>
            <w:r w:rsidRPr="00B3703F">
              <w:rPr>
                <w:rFonts w:ascii="Inter Tight" w:hAnsi="Inter Tight" w:cs="Inter Tight"/>
                <w:spacing w:val="1"/>
                <w:sz w:val="24"/>
                <w:szCs w:val="24"/>
              </w:rPr>
              <w:t xml:space="preserve"> </w:t>
            </w:r>
            <w:r w:rsidRPr="00B3703F">
              <w:rPr>
                <w:rFonts w:ascii="Inter Tight" w:hAnsi="Inter Tight" w:cs="Inter Tight"/>
                <w:sz w:val="24"/>
                <w:szCs w:val="24"/>
              </w:rPr>
              <w:t>individuals</w:t>
            </w:r>
          </w:p>
          <w:p w:rsidRPr="00B65114" w:rsidR="00B3703F" w:rsidP="00B65114" w:rsidRDefault="00B3703F" w14:paraId="00DE52FF" w14:textId="69291424">
            <w:pPr>
              <w:pStyle w:val="TableParagraph"/>
              <w:numPr>
                <w:ilvl w:val="0"/>
                <w:numId w:val="45"/>
              </w:numPr>
              <w:tabs>
                <w:tab w:val="left" w:pos="423"/>
              </w:tabs>
              <w:spacing w:before="0"/>
              <w:ind w:right="488"/>
              <w:rPr>
                <w:rFonts w:ascii="Inter Tight" w:hAnsi="Inter Tight" w:cs="Inter Tight"/>
                <w:sz w:val="24"/>
                <w:szCs w:val="24"/>
              </w:rPr>
            </w:pPr>
            <w:r w:rsidRPr="00B3703F">
              <w:rPr>
                <w:rFonts w:ascii="Inter Tight" w:hAnsi="Inter Tight" w:cs="Inter Tight"/>
                <w:sz w:val="24"/>
                <w:szCs w:val="24"/>
              </w:rPr>
              <w:t>Proven experience of building and maintaining</w:t>
            </w:r>
            <w:r w:rsidRPr="00B3703F">
              <w:rPr>
                <w:rFonts w:ascii="Inter Tight" w:hAnsi="Inter Tight" w:cs="Inter Tight"/>
                <w:spacing w:val="-47"/>
                <w:sz w:val="24"/>
                <w:szCs w:val="24"/>
              </w:rPr>
              <w:t xml:space="preserve"> </w:t>
            </w:r>
            <w:r w:rsidRPr="00B3703F">
              <w:rPr>
                <w:rFonts w:ascii="Inter Tight" w:hAnsi="Inter Tight" w:cs="Inter Tight"/>
                <w:b/>
                <w:bCs/>
                <w:sz w:val="24"/>
                <w:szCs w:val="24"/>
              </w:rPr>
              <w:t>stakeholder relationships</w:t>
            </w:r>
            <w:r w:rsidRPr="00B3703F">
              <w:rPr>
                <w:rFonts w:ascii="Inter Tight" w:hAnsi="Inter Tight" w:cs="Inter Tight"/>
                <w:sz w:val="24"/>
                <w:szCs w:val="24"/>
              </w:rPr>
              <w:t xml:space="preserve"> to support effective</w:t>
            </w:r>
            <w:r w:rsidRPr="00B3703F">
              <w:rPr>
                <w:rFonts w:ascii="Inter Tight" w:hAnsi="Inter Tight" w:cs="Inter Tight"/>
                <w:spacing w:val="1"/>
                <w:sz w:val="24"/>
                <w:szCs w:val="24"/>
              </w:rPr>
              <w:t xml:space="preserve"> </w:t>
            </w:r>
            <w:r w:rsidRPr="00B3703F">
              <w:rPr>
                <w:rFonts w:ascii="Inter Tight" w:hAnsi="Inter Tight" w:cs="Inter Tight"/>
                <w:b/>
                <w:bCs/>
                <w:sz w:val="24"/>
                <w:szCs w:val="24"/>
              </w:rPr>
              <w:t>community</w:t>
            </w:r>
            <w:r w:rsidRPr="00B3703F">
              <w:rPr>
                <w:rFonts w:ascii="Inter Tight" w:hAnsi="Inter Tight" w:cs="Inter Tight"/>
                <w:b/>
                <w:bCs/>
                <w:spacing w:val="-3"/>
                <w:sz w:val="24"/>
                <w:szCs w:val="24"/>
              </w:rPr>
              <w:t xml:space="preserve"> </w:t>
            </w:r>
            <w:r w:rsidRPr="00B3703F">
              <w:rPr>
                <w:rFonts w:ascii="Inter Tight" w:hAnsi="Inter Tight" w:cs="Inter Tight"/>
                <w:b/>
                <w:bCs/>
                <w:sz w:val="24"/>
                <w:szCs w:val="24"/>
              </w:rPr>
              <w:t>engagement</w:t>
            </w:r>
          </w:p>
        </w:tc>
        <w:tc>
          <w:tcPr>
            <w:tcW w:w="497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B3703F" w:rsidR="00B3703F" w:rsidP="00B65114" w:rsidRDefault="00B3703F" w14:paraId="3564BAAE" w14:textId="77777777">
            <w:pPr>
              <w:numPr>
                <w:ilvl w:val="0"/>
                <w:numId w:val="20"/>
              </w:numPr>
              <w:tabs>
                <w:tab w:val="clear" w:pos="720"/>
                <w:tab w:val="num" w:pos="213"/>
              </w:tabs>
              <w:spacing w:after="0"/>
              <w:ind w:left="423" w:hanging="210"/>
              <w:rPr>
                <w:rFonts w:ascii="Inter Tight" w:hAnsi="Inter Tight" w:cs="Inter Tight"/>
                <w:sz w:val="24"/>
                <w:szCs w:val="24"/>
                <w:lang w:val="en-GB"/>
              </w:rPr>
            </w:pPr>
            <w:r w:rsidRPr="00B3703F">
              <w:rPr>
                <w:rFonts w:ascii="Inter Tight" w:hAnsi="Inter Tight" w:cs="Inter Tight"/>
                <w:sz w:val="24"/>
                <w:szCs w:val="24"/>
                <w:lang w:val="en-GB"/>
              </w:rPr>
              <w:t xml:space="preserve">Previous experience of working on activities supported by </w:t>
            </w:r>
            <w:r w:rsidRPr="00B3703F">
              <w:rPr>
                <w:rFonts w:ascii="Inter Tight" w:hAnsi="Inter Tight" w:cs="Inter Tight"/>
                <w:b/>
                <w:bCs/>
                <w:sz w:val="24"/>
                <w:szCs w:val="24"/>
                <w:lang w:val="en-GB"/>
              </w:rPr>
              <w:t>National Lottery Heritage Fund </w:t>
            </w:r>
          </w:p>
          <w:p w:rsidRPr="00B3703F" w:rsidR="00B3703F" w:rsidP="00B65114" w:rsidRDefault="00B3703F" w14:paraId="745A7F0C" w14:textId="77777777">
            <w:pPr>
              <w:numPr>
                <w:ilvl w:val="0"/>
                <w:numId w:val="22"/>
              </w:numPr>
              <w:tabs>
                <w:tab w:val="clear" w:pos="720"/>
                <w:tab w:val="num" w:pos="213"/>
              </w:tabs>
              <w:spacing w:after="0"/>
              <w:ind w:left="423" w:hanging="210"/>
              <w:rPr>
                <w:rFonts w:ascii="Inter Tight" w:hAnsi="Inter Tight" w:cs="Inter Tight"/>
                <w:sz w:val="24"/>
                <w:szCs w:val="24"/>
                <w:lang w:val="en-GB"/>
              </w:rPr>
            </w:pPr>
            <w:r w:rsidRPr="00B3703F">
              <w:rPr>
                <w:rFonts w:ascii="Inter Tight" w:hAnsi="Inter Tight" w:cs="Inter Tight"/>
                <w:sz w:val="24"/>
                <w:szCs w:val="24"/>
                <w:lang w:val="en-GB"/>
              </w:rPr>
              <w:t xml:space="preserve">Experience of working with </w:t>
            </w:r>
            <w:r w:rsidRPr="00B3703F">
              <w:rPr>
                <w:rFonts w:ascii="Inter Tight" w:hAnsi="Inter Tight" w:cs="Inter Tight"/>
                <w:b/>
                <w:bCs/>
                <w:sz w:val="24"/>
                <w:szCs w:val="24"/>
                <w:lang w:val="en-GB"/>
              </w:rPr>
              <w:t>heritage materials</w:t>
            </w:r>
            <w:r w:rsidRPr="00B3703F">
              <w:rPr>
                <w:rFonts w:ascii="Inter Tight" w:hAnsi="Inter Tight" w:cs="Inter Tight"/>
                <w:sz w:val="24"/>
                <w:szCs w:val="24"/>
                <w:lang w:val="en-GB"/>
              </w:rPr>
              <w:t xml:space="preserve"> as a catalyst for creative engagement</w:t>
            </w:r>
          </w:p>
          <w:p w:rsidR="00B3703F" w:rsidP="00B65114" w:rsidRDefault="00B3703F" w14:paraId="4EC8E765" w14:textId="77777777">
            <w:pPr>
              <w:numPr>
                <w:ilvl w:val="0"/>
                <w:numId w:val="22"/>
              </w:numPr>
              <w:tabs>
                <w:tab w:val="clear" w:pos="720"/>
                <w:tab w:val="num" w:pos="213"/>
              </w:tabs>
              <w:spacing w:after="0"/>
              <w:ind w:left="423" w:hanging="210"/>
              <w:rPr>
                <w:rFonts w:ascii="Inter Tight" w:hAnsi="Inter Tight" w:cs="Inter Tight"/>
                <w:sz w:val="24"/>
                <w:szCs w:val="24"/>
                <w:lang w:val="en-GB"/>
              </w:rPr>
            </w:pPr>
            <w:r w:rsidRPr="00B3703F">
              <w:rPr>
                <w:rFonts w:ascii="Inter Tight" w:hAnsi="Inter Tight" w:cs="Inter Tight"/>
                <w:sz w:val="24"/>
                <w:szCs w:val="24"/>
                <w:lang w:val="en-GB"/>
              </w:rPr>
              <w:t xml:space="preserve">Experience of working in a </w:t>
            </w:r>
            <w:r w:rsidRPr="00B3703F">
              <w:rPr>
                <w:rFonts w:ascii="Inter Tight" w:hAnsi="Inter Tight" w:cs="Inter Tight"/>
                <w:b/>
                <w:bCs/>
                <w:sz w:val="24"/>
                <w:szCs w:val="24"/>
                <w:lang w:val="en-GB"/>
              </w:rPr>
              <w:t>heritage, museums</w:t>
            </w:r>
            <w:r w:rsidRPr="00B3703F">
              <w:rPr>
                <w:rFonts w:ascii="Inter Tight" w:hAnsi="Inter Tight" w:cs="Inter Tight"/>
                <w:sz w:val="24"/>
                <w:szCs w:val="24"/>
                <w:lang w:val="en-GB"/>
              </w:rPr>
              <w:t xml:space="preserve"> or </w:t>
            </w:r>
            <w:r w:rsidRPr="00B3703F">
              <w:rPr>
                <w:rFonts w:ascii="Inter Tight" w:hAnsi="Inter Tight" w:cs="Inter Tight"/>
                <w:b/>
                <w:bCs/>
                <w:sz w:val="24"/>
                <w:szCs w:val="24"/>
                <w:lang w:val="en-GB"/>
              </w:rPr>
              <w:t xml:space="preserve">archives </w:t>
            </w:r>
            <w:r w:rsidRPr="00B3703F">
              <w:rPr>
                <w:rFonts w:ascii="Inter Tight" w:hAnsi="Inter Tight" w:cs="Inter Tight"/>
                <w:sz w:val="24"/>
                <w:szCs w:val="24"/>
                <w:lang w:val="en-GB"/>
              </w:rPr>
              <w:t>context</w:t>
            </w:r>
          </w:p>
          <w:p w:rsidRPr="00B3703F" w:rsidR="00B65114" w:rsidP="00B65114" w:rsidRDefault="00B65114" w14:paraId="445A7F78" w14:textId="45384690">
            <w:pPr>
              <w:ind w:left="213"/>
              <w:rPr>
                <w:rFonts w:ascii="Inter Tight" w:hAnsi="Inter Tight" w:cs="Inter Tight"/>
                <w:sz w:val="24"/>
                <w:szCs w:val="24"/>
                <w:lang w:val="en-GB"/>
              </w:rPr>
            </w:pPr>
          </w:p>
          <w:p w:rsidRPr="00A270A1" w:rsidR="00B3703F" w:rsidP="00B65114" w:rsidRDefault="00B3703F" w14:paraId="20034B99" w14:textId="77777777">
            <w:pPr>
              <w:rPr>
                <w:rFonts w:ascii="Arial" w:hAnsi="Arial" w:eastAsia="Calibri" w:cs="Arial"/>
              </w:rPr>
            </w:pPr>
          </w:p>
        </w:tc>
      </w:tr>
      <w:tr w:rsidRPr="00A270A1" w:rsidR="00B3703F" w:rsidTr="001327BE" w14:paraId="3E8D269F" w14:textId="77777777">
        <w:trPr>
          <w:trHeight w:val="388"/>
        </w:trPr>
        <w:tc>
          <w:tcPr>
            <w:tcW w:w="10094" w:type="dxa"/>
            <w:gridSpan w:val="3"/>
            <w:tcBorders>
              <w:top w:val="single" w:color="000000" w:sz="4" w:space="0"/>
              <w:left w:val="single" w:color="000000" w:sz="4" w:space="0"/>
              <w:bottom w:val="single" w:color="000000" w:sz="4" w:space="0"/>
              <w:right w:val="single" w:color="000000" w:sz="4" w:space="0"/>
            </w:tcBorders>
            <w:shd w:val="clear" w:color="auto" w:fill="567880"/>
            <w:tcMar>
              <w:top w:w="80" w:type="dxa"/>
              <w:left w:w="80" w:type="dxa"/>
              <w:bottom w:w="80" w:type="dxa"/>
              <w:right w:w="80" w:type="dxa"/>
            </w:tcMar>
          </w:tcPr>
          <w:p w:rsidRPr="004217F0" w:rsidR="00B3703F" w:rsidP="001327BE" w:rsidRDefault="00B3703F" w14:paraId="4B703C5B" w14:textId="77777777">
            <w:pPr>
              <w:pBdr>
                <w:top w:val="nil"/>
                <w:left w:val="nil"/>
                <w:bottom w:val="nil"/>
                <w:right w:val="nil"/>
                <w:between w:val="nil"/>
                <w:bar w:val="nil"/>
              </w:pBdr>
              <w:spacing w:after="0" w:line="240" w:lineRule="exact"/>
              <w:rPr>
                <w:rFonts w:ascii="Golos Text Black" w:hAnsi="Golos Text Black" w:eastAsia="Calibri" w:cs="Golos Text Black"/>
                <w:b/>
                <w:bCs/>
                <w:color w:val="F6F9ED"/>
                <w:sz w:val="24"/>
                <w:szCs w:val="24"/>
                <w:u w:color="000000"/>
                <w:bdr w:val="nil"/>
                <w:lang w:eastAsia="en-GB"/>
              </w:rPr>
            </w:pPr>
            <w:r w:rsidRPr="004217F0">
              <w:rPr>
                <w:rFonts w:ascii="Golos Text Black" w:hAnsi="Golos Text Black" w:eastAsia="Calibri" w:cs="Golos Text Black"/>
                <w:b/>
                <w:bCs/>
                <w:color w:val="F6F9ED"/>
                <w:sz w:val="24"/>
                <w:szCs w:val="24"/>
                <w:u w:color="000000"/>
                <w:bdr w:val="nil"/>
                <w:lang w:eastAsia="en-GB"/>
              </w:rPr>
              <w:t>Essential Skills and Abilities</w:t>
            </w:r>
          </w:p>
          <w:p w:rsidRPr="00A270A1" w:rsidR="00B3703F" w:rsidP="001327BE" w:rsidRDefault="00B3703F" w14:paraId="2BC84F0B" w14:textId="77777777">
            <w:pPr>
              <w:pBdr>
                <w:top w:val="nil"/>
                <w:left w:val="nil"/>
                <w:bottom w:val="nil"/>
                <w:right w:val="nil"/>
                <w:between w:val="nil"/>
                <w:bar w:val="nil"/>
              </w:pBdr>
              <w:spacing w:after="0" w:line="240" w:lineRule="exact"/>
              <w:rPr>
                <w:rFonts w:ascii="Arial" w:hAnsi="Arial" w:eastAsia="Arial Unicode MS" w:cs="Arial"/>
                <w:color w:val="000000"/>
                <w:sz w:val="24"/>
                <w:szCs w:val="24"/>
                <w:u w:color="000000"/>
                <w:bdr w:val="nil"/>
                <w:lang w:eastAsia="en-GB"/>
              </w:rPr>
            </w:pPr>
          </w:p>
        </w:tc>
      </w:tr>
      <w:tr w:rsidRPr="00A270A1" w:rsidR="00B3703F" w:rsidTr="001327BE" w14:paraId="7AFBFBF6" w14:textId="77777777">
        <w:trPr>
          <w:trHeight w:val="667"/>
        </w:trPr>
        <w:tc>
          <w:tcPr>
            <w:tcW w:w="10094"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B65114" w:rsidR="00B65114" w:rsidP="00B65114" w:rsidRDefault="00B65114" w14:paraId="5E9B03D7" w14:textId="77777777">
            <w:pPr>
              <w:pStyle w:val="ListParagraph"/>
              <w:widowControl w:val="0"/>
              <w:numPr>
                <w:ilvl w:val="0"/>
                <w:numId w:val="48"/>
              </w:numPr>
              <w:spacing w:after="0" w:line="300" w:lineRule="exact"/>
              <w:rPr>
                <w:rFonts w:ascii="Inter Tight" w:hAnsi="Inter Tight" w:eastAsia="Calibri" w:cs="Inter Tight"/>
              </w:rPr>
            </w:pPr>
            <w:r w:rsidRPr="00B65114">
              <w:rPr>
                <w:rFonts w:ascii="Inter Tight" w:hAnsi="Inter Tight" w:cs="Inter Tight"/>
              </w:rPr>
              <w:t xml:space="preserve">An </w:t>
            </w:r>
            <w:r w:rsidRPr="00B65114">
              <w:rPr>
                <w:rFonts w:ascii="Inter Tight" w:hAnsi="Inter Tight" w:cs="Inter Tight"/>
                <w:b/>
                <w:bCs/>
              </w:rPr>
              <w:t>energetic</w:t>
            </w:r>
            <w:r w:rsidRPr="00B65114">
              <w:rPr>
                <w:rFonts w:ascii="Inter Tight" w:hAnsi="Inter Tight" w:cs="Inter Tight"/>
              </w:rPr>
              <w:t xml:space="preserve"> and </w:t>
            </w:r>
            <w:r w:rsidRPr="00B65114">
              <w:rPr>
                <w:rFonts w:ascii="Inter Tight" w:hAnsi="Inter Tight" w:cs="Inter Tight"/>
                <w:b/>
                <w:bCs/>
              </w:rPr>
              <w:t>creative approach</w:t>
            </w:r>
            <w:r w:rsidRPr="00B65114">
              <w:rPr>
                <w:rFonts w:ascii="Inter Tight" w:hAnsi="Inter Tight" w:cs="Inter Tight"/>
              </w:rPr>
              <w:t xml:space="preserve"> with an ability to spark curiosity, excitement and enthusiasm in others</w:t>
            </w:r>
          </w:p>
          <w:p w:rsidRPr="00C359D6" w:rsidR="00B65114" w:rsidP="00B65114" w:rsidRDefault="00B65114" w14:paraId="748C082C" w14:textId="32BA29A4">
            <w:pPr>
              <w:widowControl w:val="0"/>
              <w:numPr>
                <w:ilvl w:val="0"/>
                <w:numId w:val="44"/>
              </w:numPr>
              <w:spacing w:after="0" w:line="300" w:lineRule="exact"/>
              <w:contextualSpacing/>
              <w:rPr>
                <w:rFonts w:ascii="Inter Tight" w:hAnsi="Inter Tight" w:eastAsia="Calibri" w:cs="Inter Tight"/>
                <w:sz w:val="24"/>
                <w:szCs w:val="24"/>
              </w:rPr>
            </w:pPr>
            <w:r w:rsidRPr="00C359D6">
              <w:rPr>
                <w:rFonts w:ascii="Inter Tight" w:hAnsi="Inter Tight" w:eastAsia="Calibri" w:cs="Inter Tight"/>
                <w:sz w:val="24"/>
                <w:szCs w:val="24"/>
              </w:rPr>
              <w:t xml:space="preserve">Strong </w:t>
            </w:r>
            <w:r w:rsidRPr="00C359D6">
              <w:rPr>
                <w:rFonts w:ascii="Inter Tight" w:hAnsi="Inter Tight" w:eastAsia="Calibri" w:cs="Inter Tight"/>
                <w:b/>
                <w:bCs/>
                <w:sz w:val="24"/>
                <w:szCs w:val="24"/>
              </w:rPr>
              <w:t xml:space="preserve">planning, administrative and </w:t>
            </w:r>
            <w:proofErr w:type="spellStart"/>
            <w:r w:rsidRPr="00C359D6">
              <w:rPr>
                <w:rFonts w:ascii="Inter Tight" w:hAnsi="Inter Tight" w:eastAsia="Calibri" w:cs="Inter Tight"/>
                <w:b/>
                <w:bCs/>
                <w:sz w:val="24"/>
                <w:szCs w:val="24"/>
              </w:rPr>
              <w:t>organisational</w:t>
            </w:r>
            <w:proofErr w:type="spellEnd"/>
            <w:r w:rsidRPr="00C359D6">
              <w:rPr>
                <w:rFonts w:ascii="Inter Tight" w:hAnsi="Inter Tight" w:eastAsia="Calibri" w:cs="Inter Tight"/>
                <w:b/>
                <w:bCs/>
                <w:sz w:val="24"/>
                <w:szCs w:val="24"/>
              </w:rPr>
              <w:t xml:space="preserve"> skills </w:t>
            </w:r>
            <w:r w:rsidRPr="00C359D6">
              <w:rPr>
                <w:rFonts w:ascii="Inter Tight" w:hAnsi="Inter Tight" w:eastAsia="Calibri" w:cs="Inter Tight"/>
                <w:sz w:val="24"/>
                <w:szCs w:val="24"/>
              </w:rPr>
              <w:t xml:space="preserve">that </w:t>
            </w:r>
            <w:r w:rsidRPr="00C359D6">
              <w:rPr>
                <w:rFonts w:ascii="Inter Tight" w:hAnsi="Inter Tight" w:cs="Inter Tight"/>
                <w:sz w:val="24"/>
                <w:szCs w:val="24"/>
              </w:rPr>
              <w:t>enable you to manage a varied workload</w:t>
            </w:r>
            <w:r w:rsidRPr="00C359D6">
              <w:rPr>
                <w:rFonts w:ascii="Inter Tight" w:hAnsi="Inter Tight" w:cs="Inter Tight"/>
                <w:spacing w:val="-3"/>
                <w:sz w:val="24"/>
                <w:szCs w:val="24"/>
              </w:rPr>
              <w:t xml:space="preserve"> </w:t>
            </w:r>
            <w:r w:rsidRPr="00C359D6">
              <w:rPr>
                <w:rFonts w:ascii="Inter Tight" w:hAnsi="Inter Tight" w:cs="Inter Tight"/>
                <w:sz w:val="24"/>
                <w:szCs w:val="24"/>
              </w:rPr>
              <w:t>effectively</w:t>
            </w:r>
            <w:r w:rsidRPr="00C359D6">
              <w:rPr>
                <w:rFonts w:ascii="Inter Tight" w:hAnsi="Inter Tight" w:cs="Inter Tight"/>
                <w:spacing w:val="-2"/>
                <w:sz w:val="24"/>
                <w:szCs w:val="24"/>
              </w:rPr>
              <w:t xml:space="preserve"> </w:t>
            </w:r>
            <w:r w:rsidRPr="00C359D6">
              <w:rPr>
                <w:rFonts w:ascii="Inter Tight" w:hAnsi="Inter Tight" w:cs="Inter Tight"/>
                <w:sz w:val="24"/>
                <w:szCs w:val="24"/>
              </w:rPr>
              <w:t>and</w:t>
            </w:r>
            <w:r w:rsidRPr="00C359D6">
              <w:rPr>
                <w:rFonts w:ascii="Inter Tight" w:hAnsi="Inter Tight" w:cs="Inter Tight"/>
                <w:spacing w:val="-2"/>
                <w:sz w:val="24"/>
                <w:szCs w:val="24"/>
              </w:rPr>
              <w:t xml:space="preserve"> </w:t>
            </w:r>
            <w:r w:rsidRPr="00C359D6">
              <w:rPr>
                <w:rFonts w:ascii="Inter Tight" w:hAnsi="Inter Tight" w:cs="Inter Tight"/>
                <w:sz w:val="24"/>
                <w:szCs w:val="24"/>
              </w:rPr>
              <w:t>efficiently</w:t>
            </w:r>
            <w:r w:rsidRPr="00C359D6">
              <w:rPr>
                <w:rFonts w:ascii="Inter Tight" w:hAnsi="Inter Tight" w:cs="Inter Tight"/>
                <w:spacing w:val="-2"/>
                <w:sz w:val="24"/>
                <w:szCs w:val="24"/>
              </w:rPr>
              <w:t xml:space="preserve"> </w:t>
            </w:r>
            <w:r w:rsidRPr="00C359D6">
              <w:rPr>
                <w:rFonts w:ascii="Inter Tight" w:hAnsi="Inter Tight" w:cs="Inter Tight"/>
                <w:sz w:val="24"/>
                <w:szCs w:val="24"/>
              </w:rPr>
              <w:t>under</w:t>
            </w:r>
            <w:r w:rsidRPr="00C359D6">
              <w:rPr>
                <w:rFonts w:ascii="Inter Tight" w:hAnsi="Inter Tight" w:cs="Inter Tight"/>
                <w:spacing w:val="-2"/>
                <w:sz w:val="24"/>
                <w:szCs w:val="24"/>
              </w:rPr>
              <w:t xml:space="preserve"> </w:t>
            </w:r>
            <w:r w:rsidRPr="00C359D6">
              <w:rPr>
                <w:rFonts w:ascii="Inter Tight" w:hAnsi="Inter Tight" w:cs="Inter Tight"/>
                <w:sz w:val="24"/>
                <w:szCs w:val="24"/>
              </w:rPr>
              <w:t>pressure</w:t>
            </w:r>
          </w:p>
          <w:p w:rsidRPr="00C359D6" w:rsidR="00B65114" w:rsidP="00B65114" w:rsidRDefault="00B65114" w14:paraId="3B226EA7" w14:textId="77777777">
            <w:pPr>
              <w:pStyle w:val="TableParagraph"/>
              <w:numPr>
                <w:ilvl w:val="0"/>
                <w:numId w:val="44"/>
              </w:numPr>
              <w:tabs>
                <w:tab w:val="left" w:pos="423"/>
              </w:tabs>
              <w:spacing w:before="19" w:line="266" w:lineRule="auto"/>
              <w:ind w:right="822"/>
              <w:rPr>
                <w:rFonts w:ascii="Inter Tight" w:hAnsi="Inter Tight" w:cs="Inter Tight"/>
                <w:sz w:val="24"/>
                <w:szCs w:val="24"/>
              </w:rPr>
            </w:pPr>
            <w:r w:rsidRPr="00C359D6">
              <w:rPr>
                <w:rFonts w:ascii="Inter Tight" w:hAnsi="Inter Tight" w:cs="Inter Tight"/>
                <w:sz w:val="24"/>
                <w:szCs w:val="24"/>
              </w:rPr>
              <w:t xml:space="preserve">Highly developed </w:t>
            </w:r>
            <w:r w:rsidRPr="00C359D6">
              <w:rPr>
                <w:rFonts w:ascii="Inter Tight" w:hAnsi="Inter Tight" w:cs="Inter Tight"/>
                <w:b/>
                <w:bCs/>
                <w:sz w:val="24"/>
                <w:szCs w:val="24"/>
              </w:rPr>
              <w:t>‘people’ skills</w:t>
            </w:r>
            <w:r w:rsidRPr="00C359D6">
              <w:rPr>
                <w:rFonts w:ascii="Inter Tight" w:hAnsi="Inter Tight" w:cs="Inter Tight"/>
                <w:sz w:val="24"/>
                <w:szCs w:val="24"/>
              </w:rPr>
              <w:t xml:space="preserve"> – verbal and written communication skills, empathy, openness </w:t>
            </w:r>
            <w:proofErr w:type="gramStart"/>
            <w:r w:rsidRPr="00C359D6">
              <w:rPr>
                <w:rFonts w:ascii="Inter Tight" w:hAnsi="Inter Tight" w:cs="Inter Tight"/>
                <w:sz w:val="24"/>
                <w:szCs w:val="24"/>
              </w:rPr>
              <w:t xml:space="preserve">and </w:t>
            </w:r>
            <w:r w:rsidRPr="00C359D6">
              <w:rPr>
                <w:rFonts w:ascii="Inter Tight" w:hAnsi="Inter Tight" w:cs="Inter Tight"/>
                <w:spacing w:val="-47"/>
                <w:sz w:val="24"/>
                <w:szCs w:val="24"/>
              </w:rPr>
              <w:t xml:space="preserve"> </w:t>
            </w:r>
            <w:r w:rsidRPr="00C359D6">
              <w:rPr>
                <w:rFonts w:ascii="Inter Tight" w:hAnsi="Inter Tight" w:cs="Inter Tight"/>
                <w:sz w:val="24"/>
                <w:szCs w:val="24"/>
              </w:rPr>
              <w:t>patience</w:t>
            </w:r>
            <w:proofErr w:type="gramEnd"/>
          </w:p>
          <w:p w:rsidRPr="00C359D6" w:rsidR="00B3703F" w:rsidP="00B65114" w:rsidRDefault="00B3703F" w14:paraId="13E285F8" w14:textId="77777777">
            <w:pPr>
              <w:widowControl w:val="0"/>
              <w:numPr>
                <w:ilvl w:val="0"/>
                <w:numId w:val="44"/>
              </w:numPr>
              <w:pBdr>
                <w:top w:val="nil"/>
                <w:left w:val="nil"/>
                <w:bottom w:val="nil"/>
                <w:right w:val="nil"/>
                <w:between w:val="nil"/>
                <w:bar w:val="nil"/>
              </w:pBdr>
              <w:spacing w:after="0" w:line="300" w:lineRule="exact"/>
              <w:rPr>
                <w:rFonts w:ascii="Inter Tight" w:hAnsi="Inter Tight" w:eastAsia="Calibri" w:cs="Inter Tight"/>
                <w:sz w:val="24"/>
                <w:szCs w:val="24"/>
              </w:rPr>
            </w:pPr>
            <w:r w:rsidRPr="00C359D6">
              <w:rPr>
                <w:rFonts w:ascii="Inter Tight" w:hAnsi="Inter Tight" w:eastAsia="Calibri" w:cs="Inter Tight"/>
                <w:b/>
                <w:bCs/>
                <w:sz w:val="24"/>
                <w:szCs w:val="24"/>
              </w:rPr>
              <w:t>Excellent written and verbal communication skills</w:t>
            </w:r>
            <w:r w:rsidRPr="00C359D6">
              <w:rPr>
                <w:rFonts w:ascii="Inter Tight" w:hAnsi="Inter Tight" w:eastAsia="Calibri" w:cs="Inter Tight"/>
                <w:sz w:val="24"/>
                <w:szCs w:val="24"/>
              </w:rPr>
              <w:t>, with the ability to present information clearly and professionally to a range of stakeholders</w:t>
            </w:r>
          </w:p>
          <w:p w:rsidRPr="00A270A1" w:rsidR="00B3703F" w:rsidP="001327BE" w:rsidRDefault="00B3703F" w14:paraId="743A487E" w14:textId="77777777">
            <w:pPr>
              <w:widowControl w:val="0"/>
              <w:pBdr>
                <w:top w:val="nil"/>
                <w:left w:val="nil"/>
                <w:bottom w:val="nil"/>
                <w:right w:val="nil"/>
                <w:between w:val="nil"/>
                <w:bar w:val="nil"/>
              </w:pBdr>
              <w:spacing w:after="0" w:line="300" w:lineRule="exact"/>
              <w:ind w:left="60"/>
              <w:rPr>
                <w:rFonts w:ascii="Arial" w:hAnsi="Arial" w:eastAsia="Calibri" w:cs="Arial"/>
                <w:szCs w:val="24"/>
              </w:rPr>
            </w:pPr>
          </w:p>
        </w:tc>
      </w:tr>
      <w:tr w:rsidRPr="00A270A1" w:rsidR="00B3703F" w:rsidTr="001327BE" w14:paraId="3F2C9AAF" w14:textId="77777777">
        <w:trPr>
          <w:trHeight w:val="394"/>
        </w:trPr>
        <w:tc>
          <w:tcPr>
            <w:tcW w:w="10094" w:type="dxa"/>
            <w:gridSpan w:val="3"/>
            <w:tcBorders>
              <w:top w:val="single" w:color="000000" w:sz="4" w:space="0"/>
              <w:left w:val="single" w:color="000000" w:sz="4" w:space="0"/>
              <w:bottom w:val="single" w:color="000000" w:sz="4" w:space="0"/>
              <w:right w:val="single" w:color="000000" w:sz="4" w:space="0"/>
            </w:tcBorders>
            <w:shd w:val="clear" w:color="auto" w:fill="567880"/>
            <w:tcMar>
              <w:top w:w="80" w:type="dxa"/>
              <w:left w:w="80" w:type="dxa"/>
              <w:bottom w:w="80" w:type="dxa"/>
              <w:right w:w="80" w:type="dxa"/>
            </w:tcMar>
          </w:tcPr>
          <w:p w:rsidRPr="004217F0" w:rsidR="00B3703F" w:rsidP="001327BE" w:rsidRDefault="00B3703F" w14:paraId="2FFE05AD" w14:textId="77777777">
            <w:pPr>
              <w:spacing w:after="0" w:line="240" w:lineRule="exact"/>
              <w:rPr>
                <w:rFonts w:ascii="Golos Text Black" w:hAnsi="Golos Text Black" w:eastAsia="Calibri" w:cs="Golos Text Black"/>
                <w:sz w:val="24"/>
                <w:szCs w:val="24"/>
              </w:rPr>
            </w:pPr>
            <w:r w:rsidRPr="004217F0">
              <w:rPr>
                <w:rFonts w:ascii="Golos Text Black" w:hAnsi="Golos Text Black" w:eastAsia="Calibri" w:cs="Golos Text Black"/>
                <w:b/>
                <w:bCs/>
                <w:color w:val="F6F9ED"/>
                <w:sz w:val="24"/>
                <w:szCs w:val="24"/>
              </w:rPr>
              <w:t xml:space="preserve">Knowledge, Attitude and </w:t>
            </w:r>
            <w:proofErr w:type="spellStart"/>
            <w:r w:rsidRPr="004217F0">
              <w:rPr>
                <w:rFonts w:ascii="Golos Text Black" w:hAnsi="Golos Text Black" w:eastAsia="Calibri" w:cs="Golos Text Black"/>
                <w:b/>
                <w:bCs/>
                <w:color w:val="F6F9ED"/>
                <w:sz w:val="24"/>
                <w:szCs w:val="24"/>
              </w:rPr>
              <w:t>Behaviours</w:t>
            </w:r>
            <w:proofErr w:type="spellEnd"/>
          </w:p>
        </w:tc>
      </w:tr>
      <w:tr w:rsidRPr="00A270A1" w:rsidR="00B3703F" w:rsidTr="001327BE" w14:paraId="0DE0B383" w14:textId="77777777">
        <w:trPr>
          <w:trHeight w:val="591"/>
        </w:trPr>
        <w:tc>
          <w:tcPr>
            <w:tcW w:w="10094"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C359D6" w:rsidR="00B3703F" w:rsidP="00B65114" w:rsidRDefault="00B3703F" w14:paraId="2D370770" w14:textId="77777777">
            <w:pPr>
              <w:widowControl w:val="0"/>
              <w:numPr>
                <w:ilvl w:val="0"/>
                <w:numId w:val="47"/>
              </w:numPr>
              <w:tabs>
                <w:tab w:val="clear" w:pos="360"/>
              </w:tabs>
              <w:spacing w:after="0" w:line="300" w:lineRule="exact"/>
              <w:contextualSpacing/>
              <w:rPr>
                <w:rFonts w:ascii="Inter Tight" w:hAnsi="Inter Tight" w:eastAsia="Calibri" w:cs="Inter Tight"/>
                <w:sz w:val="24"/>
                <w:szCs w:val="24"/>
              </w:rPr>
            </w:pPr>
            <w:r w:rsidRPr="00C359D6">
              <w:rPr>
                <w:rFonts w:ascii="Inter Tight" w:hAnsi="Inter Tight" w:eastAsia="Calibri" w:cs="Inter Tight"/>
                <w:sz w:val="24"/>
                <w:szCs w:val="24"/>
              </w:rPr>
              <w:t xml:space="preserve">A collaborative </w:t>
            </w:r>
            <w:r w:rsidRPr="00C359D6">
              <w:rPr>
                <w:rFonts w:ascii="Inter Tight" w:hAnsi="Inter Tight" w:eastAsia="Calibri" w:cs="Inter Tight"/>
                <w:b/>
                <w:bCs/>
                <w:sz w:val="24"/>
                <w:szCs w:val="24"/>
              </w:rPr>
              <w:t>team player</w:t>
            </w:r>
            <w:r w:rsidRPr="00C359D6">
              <w:rPr>
                <w:rFonts w:ascii="Inter Tight" w:hAnsi="Inter Tight" w:eastAsia="Calibri" w:cs="Inter Tight"/>
                <w:sz w:val="24"/>
                <w:szCs w:val="24"/>
              </w:rPr>
              <w:t xml:space="preserve"> who leads by example and inspires confidence in others</w:t>
            </w:r>
          </w:p>
          <w:p w:rsidRPr="00C359D6" w:rsidR="00B3703F" w:rsidP="00B65114" w:rsidRDefault="00B3703F" w14:paraId="332521B0" w14:textId="086AE2E6">
            <w:pPr>
              <w:widowControl w:val="0"/>
              <w:numPr>
                <w:ilvl w:val="0"/>
                <w:numId w:val="47"/>
              </w:numPr>
              <w:tabs>
                <w:tab w:val="clear" w:pos="360"/>
              </w:tabs>
              <w:spacing w:after="0" w:line="300" w:lineRule="exact"/>
              <w:contextualSpacing/>
              <w:rPr>
                <w:rFonts w:ascii="Inter Tight" w:hAnsi="Inter Tight" w:eastAsia="Calibri" w:cs="Inter Tight"/>
                <w:sz w:val="24"/>
                <w:szCs w:val="24"/>
              </w:rPr>
            </w:pPr>
            <w:r w:rsidRPr="00C359D6">
              <w:rPr>
                <w:rFonts w:ascii="Inter Tight" w:hAnsi="Inter Tight" w:eastAsia="Calibri" w:cs="Inter Tight"/>
                <w:sz w:val="24"/>
                <w:szCs w:val="24"/>
              </w:rPr>
              <w:t xml:space="preserve">Professional, reliable, and </w:t>
            </w:r>
            <w:r w:rsidRPr="00C359D6">
              <w:rPr>
                <w:rFonts w:ascii="Inter Tight" w:hAnsi="Inter Tight" w:eastAsia="Calibri" w:cs="Inter Tight"/>
                <w:b/>
                <w:bCs/>
                <w:sz w:val="24"/>
                <w:szCs w:val="24"/>
              </w:rPr>
              <w:t>flexible</w:t>
            </w:r>
            <w:r w:rsidRPr="00C359D6">
              <w:rPr>
                <w:rFonts w:ascii="Inter Tight" w:hAnsi="Inter Tight" w:eastAsia="Calibri" w:cs="Inter Tight"/>
                <w:sz w:val="24"/>
                <w:szCs w:val="24"/>
              </w:rPr>
              <w:t>, including willingness to work evenings</w:t>
            </w:r>
            <w:r w:rsidRPr="00C359D6" w:rsidR="00B65114">
              <w:rPr>
                <w:rFonts w:ascii="Inter Tight" w:hAnsi="Inter Tight" w:eastAsia="Calibri" w:cs="Inter Tight"/>
                <w:sz w:val="24"/>
                <w:szCs w:val="24"/>
              </w:rPr>
              <w:t xml:space="preserve"> and</w:t>
            </w:r>
            <w:r w:rsidRPr="00C359D6">
              <w:rPr>
                <w:rFonts w:ascii="Inter Tight" w:hAnsi="Inter Tight" w:eastAsia="Calibri" w:cs="Inter Tight"/>
                <w:sz w:val="24"/>
                <w:szCs w:val="24"/>
              </w:rPr>
              <w:t xml:space="preserve"> weekends</w:t>
            </w:r>
            <w:r w:rsidRPr="00C359D6" w:rsidR="00B65114">
              <w:rPr>
                <w:rFonts w:ascii="Inter Tight" w:hAnsi="Inter Tight" w:eastAsia="Calibri" w:cs="Inter Tight"/>
                <w:sz w:val="24"/>
                <w:szCs w:val="24"/>
              </w:rPr>
              <w:t xml:space="preserve"> whe</w:t>
            </w:r>
            <w:r w:rsidRPr="00C359D6" w:rsidR="00380CE2">
              <w:rPr>
                <w:rFonts w:ascii="Inter Tight" w:hAnsi="Inter Tight" w:eastAsia="Calibri" w:cs="Inter Tight"/>
                <w:sz w:val="24"/>
                <w:szCs w:val="24"/>
              </w:rPr>
              <w:t>n</w:t>
            </w:r>
            <w:r w:rsidRPr="00C359D6" w:rsidR="00B65114">
              <w:rPr>
                <w:rFonts w:ascii="Inter Tight" w:hAnsi="Inter Tight" w:eastAsia="Calibri" w:cs="Inter Tight"/>
                <w:sz w:val="24"/>
                <w:szCs w:val="24"/>
              </w:rPr>
              <w:t xml:space="preserve"> required</w:t>
            </w:r>
          </w:p>
          <w:p w:rsidRPr="00C359D6" w:rsidR="00B65114" w:rsidP="00B65114" w:rsidRDefault="00B65114" w14:paraId="1C5EACE3" w14:textId="77777777">
            <w:pPr>
              <w:numPr>
                <w:ilvl w:val="0"/>
                <w:numId w:val="47"/>
              </w:numPr>
              <w:spacing w:after="0"/>
              <w:rPr>
                <w:rFonts w:ascii="Inter Tight" w:hAnsi="Inter Tight" w:cs="Inter Tight"/>
                <w:sz w:val="24"/>
                <w:szCs w:val="24"/>
                <w:lang w:val="en-GB"/>
              </w:rPr>
            </w:pPr>
            <w:r w:rsidRPr="00C359D6">
              <w:rPr>
                <w:rFonts w:ascii="Inter Tight" w:hAnsi="Inter Tight" w:cs="Inter Tight"/>
                <w:sz w:val="24"/>
                <w:szCs w:val="24"/>
                <w:lang w:val="en-GB"/>
              </w:rPr>
              <w:t xml:space="preserve">A genuine commitment to </w:t>
            </w:r>
            <w:r w:rsidRPr="00C359D6">
              <w:rPr>
                <w:rFonts w:ascii="Inter Tight" w:hAnsi="Inter Tight" w:cs="Inter Tight"/>
                <w:b/>
                <w:bCs/>
                <w:sz w:val="24"/>
                <w:szCs w:val="24"/>
                <w:lang w:val="en-GB"/>
              </w:rPr>
              <w:t>community engagement and co-creation</w:t>
            </w:r>
            <w:r w:rsidRPr="00C359D6">
              <w:rPr>
                <w:rFonts w:ascii="Inter Tight" w:hAnsi="Inter Tight" w:cs="Inter Tight"/>
                <w:sz w:val="24"/>
                <w:szCs w:val="24"/>
                <w:lang w:val="en-GB"/>
              </w:rPr>
              <w:t xml:space="preserve"> principles. </w:t>
            </w:r>
          </w:p>
          <w:p w:rsidRPr="00C359D6" w:rsidR="00B65114" w:rsidP="00B65114" w:rsidRDefault="00B65114" w14:paraId="615BDDF3" w14:textId="749D5571">
            <w:pPr>
              <w:numPr>
                <w:ilvl w:val="0"/>
                <w:numId w:val="47"/>
              </w:numPr>
              <w:spacing w:after="0"/>
              <w:rPr>
                <w:rFonts w:ascii="Inter Tight" w:hAnsi="Inter Tight" w:cs="Inter Tight"/>
                <w:sz w:val="24"/>
                <w:szCs w:val="24"/>
                <w:lang w:val="en-GB"/>
              </w:rPr>
            </w:pPr>
            <w:r w:rsidRPr="00C359D6">
              <w:rPr>
                <w:rFonts w:ascii="Inter Tight" w:hAnsi="Inter Tight" w:cs="Inter Tight"/>
                <w:sz w:val="24"/>
                <w:szCs w:val="24"/>
                <w:lang w:val="en-GB"/>
              </w:rPr>
              <w:t xml:space="preserve">A thoughtful approach that </w:t>
            </w:r>
            <w:r w:rsidRPr="00C359D6">
              <w:rPr>
                <w:rFonts w:ascii="Inter Tight" w:hAnsi="Inter Tight" w:cs="Inter Tight"/>
                <w:b/>
                <w:bCs/>
                <w:sz w:val="24"/>
                <w:szCs w:val="24"/>
                <w:lang w:val="en-GB"/>
              </w:rPr>
              <w:t>values different perspectives</w:t>
            </w:r>
            <w:r w:rsidRPr="00C359D6">
              <w:rPr>
                <w:rFonts w:ascii="Inter Tight" w:hAnsi="Inter Tight" w:cs="Inter Tight"/>
                <w:sz w:val="24"/>
                <w:szCs w:val="24"/>
                <w:lang w:val="en-GB"/>
              </w:rPr>
              <w:t xml:space="preserve"> and is respectful of diverse groups </w:t>
            </w:r>
          </w:p>
          <w:p w:rsidRPr="00C359D6" w:rsidR="00B3703F" w:rsidP="00B65114" w:rsidRDefault="00B3703F" w14:paraId="328A3A26" w14:textId="77777777">
            <w:pPr>
              <w:widowControl w:val="0"/>
              <w:numPr>
                <w:ilvl w:val="0"/>
                <w:numId w:val="47"/>
              </w:numPr>
              <w:tabs>
                <w:tab w:val="clear" w:pos="360"/>
              </w:tabs>
              <w:spacing w:after="0" w:line="300" w:lineRule="exact"/>
              <w:contextualSpacing/>
              <w:rPr>
                <w:rFonts w:ascii="Inter Tight" w:hAnsi="Inter Tight" w:eastAsia="Calibri" w:cs="Inter Tight"/>
                <w:sz w:val="24"/>
                <w:szCs w:val="24"/>
              </w:rPr>
            </w:pPr>
            <w:r w:rsidRPr="00C359D6">
              <w:rPr>
                <w:rFonts w:ascii="Inter Tight" w:hAnsi="Inter Tight" w:eastAsia="Calibri" w:cs="Inter Tight"/>
                <w:b/>
                <w:bCs/>
                <w:sz w:val="24"/>
                <w:szCs w:val="24"/>
              </w:rPr>
              <w:t>Proactive and innovative</w:t>
            </w:r>
            <w:r w:rsidRPr="00C359D6">
              <w:rPr>
                <w:rFonts w:ascii="Inter Tight" w:hAnsi="Inter Tight" w:eastAsia="Calibri" w:cs="Inter Tight"/>
                <w:sz w:val="24"/>
                <w:szCs w:val="24"/>
              </w:rPr>
              <w:t>, with a commitment to continuous learning and service improvement</w:t>
            </w:r>
          </w:p>
          <w:p w:rsidRPr="00C359D6" w:rsidR="00B3703F" w:rsidP="00B65114" w:rsidRDefault="00B3703F" w14:paraId="7BE59C24" w14:textId="77777777">
            <w:pPr>
              <w:widowControl w:val="0"/>
              <w:numPr>
                <w:ilvl w:val="0"/>
                <w:numId w:val="47"/>
              </w:numPr>
              <w:tabs>
                <w:tab w:val="clear" w:pos="360"/>
              </w:tabs>
              <w:spacing w:after="0" w:line="300" w:lineRule="exact"/>
              <w:contextualSpacing/>
              <w:rPr>
                <w:rFonts w:ascii="Inter Tight" w:hAnsi="Inter Tight" w:eastAsia="Calibri" w:cs="Inter Tight"/>
                <w:sz w:val="24"/>
                <w:szCs w:val="24"/>
              </w:rPr>
            </w:pPr>
            <w:r w:rsidRPr="00C359D6">
              <w:rPr>
                <w:rFonts w:ascii="Inter Tight" w:hAnsi="Inter Tight" w:eastAsia="Calibri" w:cs="Inter Tight"/>
                <w:sz w:val="24"/>
                <w:szCs w:val="24"/>
              </w:rPr>
              <w:t xml:space="preserve">A </w:t>
            </w:r>
            <w:r w:rsidRPr="00C359D6">
              <w:rPr>
                <w:rFonts w:ascii="Inter Tight" w:hAnsi="Inter Tight" w:eastAsia="Calibri" w:cs="Inter Tight"/>
                <w:b/>
                <w:bCs/>
                <w:sz w:val="24"/>
                <w:szCs w:val="24"/>
              </w:rPr>
              <w:t>collaborative approach</w:t>
            </w:r>
            <w:r w:rsidRPr="00C359D6">
              <w:rPr>
                <w:rFonts w:ascii="Inter Tight" w:hAnsi="Inter Tight" w:eastAsia="Calibri" w:cs="Inter Tight"/>
                <w:sz w:val="24"/>
                <w:szCs w:val="24"/>
              </w:rPr>
              <w:t>, working effectively with colleagues across departments to achieve shared objectives</w:t>
            </w:r>
          </w:p>
          <w:p w:rsidRPr="00C359D6" w:rsidR="00B65114" w:rsidP="00B65114" w:rsidRDefault="00B65114" w14:paraId="0584E2C9" w14:textId="69548D11">
            <w:pPr>
              <w:widowControl w:val="0"/>
              <w:numPr>
                <w:ilvl w:val="0"/>
                <w:numId w:val="47"/>
              </w:numPr>
              <w:tabs>
                <w:tab w:val="clear" w:pos="360"/>
              </w:tabs>
              <w:spacing w:after="0" w:line="300" w:lineRule="exact"/>
              <w:contextualSpacing/>
              <w:rPr>
                <w:rFonts w:ascii="Inter Tight" w:hAnsi="Inter Tight" w:eastAsia="Calibri" w:cs="Inter Tight"/>
                <w:sz w:val="24"/>
                <w:szCs w:val="24"/>
              </w:rPr>
            </w:pPr>
            <w:r w:rsidRPr="00C359D6">
              <w:rPr>
                <w:rFonts w:ascii="Inter Tight" w:hAnsi="Inter Tight" w:eastAsia="Calibri" w:cs="Inter Tight"/>
                <w:sz w:val="24"/>
                <w:szCs w:val="24"/>
              </w:rPr>
              <w:t xml:space="preserve">Strong understanding of </w:t>
            </w:r>
            <w:r w:rsidRPr="00C359D6">
              <w:rPr>
                <w:rFonts w:ascii="Inter Tight" w:hAnsi="Inter Tight" w:eastAsia="Calibri" w:cs="Inter Tight"/>
                <w:b/>
                <w:bCs/>
                <w:sz w:val="24"/>
                <w:szCs w:val="24"/>
              </w:rPr>
              <w:t>Scottish safeguarding standards</w:t>
            </w:r>
            <w:r w:rsidRPr="00C359D6">
              <w:rPr>
                <w:rFonts w:ascii="Inter Tight" w:hAnsi="Inter Tight" w:eastAsia="Calibri" w:cs="Inter Tight"/>
                <w:sz w:val="24"/>
                <w:szCs w:val="24"/>
              </w:rPr>
              <w:t xml:space="preserve"> and a willingness to join the PVG scheme</w:t>
            </w:r>
          </w:p>
          <w:p w:rsidRPr="00FA0336" w:rsidR="00B3703F" w:rsidP="00B65114" w:rsidRDefault="00B3703F" w14:paraId="5C1ADEC3" w14:textId="77777777">
            <w:pPr>
              <w:widowControl w:val="0"/>
              <w:numPr>
                <w:ilvl w:val="0"/>
                <w:numId w:val="47"/>
              </w:numPr>
              <w:tabs>
                <w:tab w:val="clear" w:pos="360"/>
              </w:tabs>
              <w:spacing w:after="0" w:line="300" w:lineRule="exact"/>
              <w:contextualSpacing/>
              <w:rPr>
                <w:rFonts w:ascii="Arial" w:hAnsi="Arial" w:eastAsia="Calibri" w:cs="Arial"/>
              </w:rPr>
            </w:pPr>
            <w:r w:rsidRPr="00C359D6">
              <w:rPr>
                <w:rFonts w:ascii="Inter Tight" w:hAnsi="Inter Tight" w:eastAsia="Calibri" w:cs="Inter Tight"/>
                <w:sz w:val="24"/>
                <w:szCs w:val="24"/>
              </w:rPr>
              <w:t xml:space="preserve">A strong </w:t>
            </w:r>
            <w:r w:rsidRPr="00C359D6">
              <w:rPr>
                <w:rFonts w:ascii="Inter Tight" w:hAnsi="Inter Tight" w:eastAsia="Calibri" w:cs="Inter Tight"/>
                <w:b/>
                <w:bCs/>
                <w:sz w:val="24"/>
                <w:szCs w:val="24"/>
              </w:rPr>
              <w:t>advocate for Capital Theatres</w:t>
            </w:r>
            <w:r w:rsidRPr="00C359D6">
              <w:rPr>
                <w:rFonts w:ascii="Inter Tight" w:hAnsi="Inter Tight" w:eastAsia="Calibri" w:cs="Inter Tight"/>
                <w:sz w:val="24"/>
                <w:szCs w:val="24"/>
              </w:rPr>
              <w:t>, its vision, values, and work</w:t>
            </w:r>
          </w:p>
        </w:tc>
      </w:tr>
    </w:tbl>
    <w:p w:rsidR="00B3703F" w:rsidP="00B3703F" w:rsidRDefault="00B3703F" w14:paraId="005365CF" w14:textId="77777777">
      <w:pPr>
        <w:widowControl w:val="0"/>
        <w:pBdr>
          <w:top w:val="nil"/>
          <w:left w:val="nil"/>
          <w:bottom w:val="nil"/>
          <w:right w:val="nil"/>
          <w:between w:val="nil"/>
          <w:bar w:val="nil"/>
        </w:pBdr>
        <w:spacing w:after="0" w:line="300" w:lineRule="exact"/>
        <w:rPr>
          <w:rFonts w:ascii="Inter Tight" w:hAnsi="Inter Tight" w:eastAsia="Arial Unicode MS" w:cs="Inter Tight"/>
          <w:color w:val="000000"/>
          <w:u w:color="000000"/>
          <w:bdr w:val="nil"/>
          <w:lang w:eastAsia="en-GB"/>
        </w:rPr>
      </w:pPr>
    </w:p>
    <w:p w:rsidR="00B67E4E" w:rsidRDefault="00B67E4E" w14:paraId="138925E8" w14:textId="091C8F91">
      <w:pPr>
        <w:spacing w:after="160" w:line="278" w:lineRule="auto"/>
        <w:rPr>
          <w:rFonts w:ascii="Golos Text Black" w:hAnsi="Golos Text Black" w:eastAsia="Calibri" w:cs="Golos Text Black"/>
          <w:b/>
          <w:bCs/>
        </w:rPr>
      </w:pPr>
      <w:r>
        <w:rPr>
          <w:rFonts w:ascii="Golos Text Black" w:hAnsi="Golos Text Black" w:eastAsia="Calibri" w:cs="Golos Text Black"/>
          <w:b/>
          <w:bCs/>
        </w:rPr>
        <w:br w:type="page"/>
      </w:r>
    </w:p>
    <w:p w:rsidR="00DC5C73" w:rsidP="00B3703F" w:rsidRDefault="00DC5C73" w14:paraId="27BC6A72" w14:textId="77777777">
      <w:pPr>
        <w:widowControl w:val="0"/>
        <w:pBdr>
          <w:top w:val="nil"/>
          <w:left w:val="nil"/>
          <w:bottom w:val="nil"/>
          <w:right w:val="nil"/>
          <w:between w:val="nil"/>
          <w:bar w:val="nil"/>
        </w:pBdr>
        <w:spacing w:after="0" w:line="300" w:lineRule="exact"/>
        <w:rPr>
          <w:rFonts w:ascii="Golos Text Black" w:hAnsi="Golos Text Black" w:eastAsia="Calibri" w:cs="Golos Text Black"/>
          <w:b/>
          <w:bCs/>
        </w:rPr>
      </w:pPr>
    </w:p>
    <w:p w:rsidRPr="00DC5C73" w:rsidR="00B3703F" w:rsidP="00B3703F" w:rsidRDefault="00B3703F" w14:paraId="52971EB3" w14:textId="1F8A3111">
      <w:pPr>
        <w:widowControl w:val="0"/>
        <w:pBdr>
          <w:top w:val="nil"/>
          <w:left w:val="nil"/>
          <w:bottom w:val="nil"/>
          <w:right w:val="nil"/>
          <w:between w:val="nil"/>
          <w:bar w:val="nil"/>
        </w:pBdr>
        <w:spacing w:after="0" w:line="300" w:lineRule="exact"/>
        <w:rPr>
          <w:rFonts w:ascii="Golos Text Black" w:hAnsi="Golos Text Black" w:eastAsia="Calibri" w:cs="Golos Text Black"/>
          <w:b/>
          <w:bCs/>
          <w:sz w:val="28"/>
          <w:szCs w:val="28"/>
        </w:rPr>
      </w:pPr>
      <w:r w:rsidRPr="00DC5C73">
        <w:rPr>
          <w:rFonts w:ascii="Golos Text Black" w:hAnsi="Golos Text Black" w:eastAsia="Calibri" w:cs="Golos Text Black"/>
          <w:b/>
          <w:bCs/>
          <w:sz w:val="28"/>
          <w:szCs w:val="28"/>
        </w:rPr>
        <w:t>About you</w:t>
      </w:r>
    </w:p>
    <w:p w:rsidRPr="000D7D59" w:rsidR="00B3703F" w:rsidP="00B3703F" w:rsidRDefault="00B3703F" w14:paraId="0A819558" w14:textId="77777777">
      <w:pPr>
        <w:widowControl w:val="0"/>
        <w:pBdr>
          <w:top w:val="nil"/>
          <w:left w:val="nil"/>
          <w:bottom w:val="nil"/>
          <w:right w:val="nil"/>
          <w:between w:val="nil"/>
          <w:bar w:val="nil"/>
        </w:pBdr>
        <w:spacing w:after="0" w:line="300" w:lineRule="exact"/>
        <w:rPr>
          <w:rFonts w:ascii="Inter Tight" w:hAnsi="Inter Tight" w:eastAsia="Arial Unicode MS" w:cs="Inter Tight"/>
          <w:color w:val="000000"/>
          <w:u w:color="000000"/>
          <w:bdr w:val="nil"/>
          <w:lang w:eastAsia="en-GB"/>
        </w:rPr>
      </w:pPr>
      <w:r w:rsidRPr="000D7D59">
        <w:rPr>
          <w:rFonts w:ascii="Inter Tight" w:hAnsi="Inter Tight" w:eastAsia="Arial Unicode MS" w:cs="Inter Tight"/>
          <w:color w:val="000000"/>
          <w:u w:color="000000"/>
          <w:bdr w:val="nil"/>
          <w:lang w:eastAsia="en-GB"/>
        </w:rPr>
        <w:t xml:space="preserve">We are committed to building an </w:t>
      </w:r>
      <w:proofErr w:type="spellStart"/>
      <w:r w:rsidRPr="000D7D59">
        <w:rPr>
          <w:rFonts w:ascii="Inter Tight" w:hAnsi="Inter Tight" w:eastAsia="Arial Unicode MS" w:cs="Inter Tight"/>
          <w:color w:val="000000"/>
          <w:u w:color="000000"/>
          <w:bdr w:val="nil"/>
          <w:lang w:eastAsia="en-GB"/>
        </w:rPr>
        <w:t>organisation</w:t>
      </w:r>
      <w:proofErr w:type="spellEnd"/>
      <w:r w:rsidRPr="000D7D59">
        <w:rPr>
          <w:rFonts w:ascii="Inter Tight" w:hAnsi="Inter Tight" w:eastAsia="Arial Unicode MS" w:cs="Inter Tight"/>
          <w:color w:val="000000"/>
          <w:u w:color="000000"/>
          <w:bdr w:val="nil"/>
          <w:lang w:eastAsia="en-GB"/>
        </w:rPr>
        <w:t xml:space="preserve"> that reflects the communities we serve across the City of Edinburgh and beyond. Our venues are for everyone, and we value teams made up of people with a wide range of backgrounds, perspectives, and lived experiences We do not discriminate on the basis of race, </w:t>
      </w:r>
      <w:proofErr w:type="spellStart"/>
      <w:r w:rsidRPr="000D7D59">
        <w:rPr>
          <w:rFonts w:ascii="Inter Tight" w:hAnsi="Inter Tight" w:eastAsia="Arial Unicode MS" w:cs="Inter Tight"/>
          <w:color w:val="000000"/>
          <w:u w:color="000000"/>
          <w:bdr w:val="nil"/>
          <w:lang w:eastAsia="en-GB"/>
        </w:rPr>
        <w:t>colour</w:t>
      </w:r>
      <w:proofErr w:type="spellEnd"/>
      <w:r w:rsidRPr="000D7D59">
        <w:rPr>
          <w:rFonts w:ascii="Inter Tight" w:hAnsi="Inter Tight" w:eastAsia="Arial Unicode MS" w:cs="Inter Tight"/>
          <w:color w:val="000000"/>
          <w:u w:color="000000"/>
          <w:bdr w:val="nil"/>
          <w:lang w:eastAsia="en-GB"/>
        </w:rPr>
        <w:t>, religion or belief, gender or gender identity, sexual orientation, age, disability, or any other protected characteristic as defined by the Equality Act 2010.</w:t>
      </w:r>
    </w:p>
    <w:p w:rsidRPr="00794104" w:rsidR="00B3703F" w:rsidP="00B3703F" w:rsidRDefault="00B3703F" w14:paraId="284AFC0E" w14:textId="77777777">
      <w:pPr>
        <w:widowControl w:val="0"/>
        <w:pBdr>
          <w:top w:val="nil"/>
          <w:left w:val="nil"/>
          <w:bottom w:val="nil"/>
          <w:right w:val="nil"/>
          <w:between w:val="nil"/>
          <w:bar w:val="nil"/>
        </w:pBdr>
        <w:spacing w:after="0" w:line="300" w:lineRule="exact"/>
        <w:rPr>
          <w:rFonts w:ascii="Arial" w:hAnsi="Arial" w:eastAsia="Arial Unicode MS" w:cs="Arial"/>
          <w:color w:val="000000"/>
          <w:u w:color="000000"/>
          <w:bdr w:val="nil"/>
          <w:lang w:eastAsia="en-GB"/>
        </w:rPr>
      </w:pPr>
    </w:p>
    <w:p w:rsidRPr="000D7D59" w:rsidR="00B3703F" w:rsidP="00B3703F" w:rsidRDefault="00B3703F" w14:paraId="5FB46992" w14:textId="77777777">
      <w:pPr>
        <w:widowControl w:val="0"/>
        <w:pBdr>
          <w:top w:val="nil"/>
          <w:left w:val="nil"/>
          <w:bottom w:val="nil"/>
          <w:right w:val="nil"/>
          <w:between w:val="nil"/>
          <w:bar w:val="nil"/>
        </w:pBdr>
        <w:spacing w:after="0" w:line="300" w:lineRule="exact"/>
        <w:rPr>
          <w:rFonts w:ascii="Inter Tight" w:hAnsi="Inter Tight" w:eastAsia="Arial Unicode MS" w:cs="Inter Tight"/>
          <w:color w:val="000000"/>
          <w:u w:color="000000"/>
          <w:bdr w:val="nil"/>
          <w:lang w:eastAsia="en-GB"/>
        </w:rPr>
      </w:pPr>
      <w:r w:rsidRPr="000D7D59">
        <w:rPr>
          <w:rFonts w:ascii="Inter Tight" w:hAnsi="Inter Tight" w:eastAsia="Arial Unicode MS" w:cs="Inter Tight"/>
          <w:color w:val="000000"/>
          <w:u w:color="000000"/>
          <w:bdr w:val="nil"/>
          <w:lang w:eastAsia="en-GB"/>
        </w:rPr>
        <w:t>The opportunity to work with us is accessible to all, whatever your background or life experience</w:t>
      </w:r>
      <w:r>
        <w:rPr>
          <w:rFonts w:ascii="Inter Tight" w:hAnsi="Inter Tight" w:eastAsia="Arial Unicode MS" w:cs="Inter Tight"/>
          <w:color w:val="000000"/>
          <w:u w:color="000000"/>
          <w:bdr w:val="nil"/>
          <w:lang w:eastAsia="en-GB"/>
        </w:rPr>
        <w:t>,</w:t>
      </w:r>
      <w:r w:rsidRPr="000D7D59">
        <w:rPr>
          <w:rFonts w:ascii="Inter Tight" w:hAnsi="Inter Tight" w:eastAsia="Arial Unicode MS" w:cs="Inter Tight"/>
          <w:color w:val="000000"/>
          <w:u w:color="000000"/>
          <w:bdr w:val="nil"/>
          <w:lang w:eastAsia="en-GB"/>
        </w:rPr>
        <w:t xml:space="preserve"> for example</w:t>
      </w:r>
      <w:r>
        <w:rPr>
          <w:rFonts w:ascii="Inter Tight" w:hAnsi="Inter Tight" w:eastAsia="Arial Unicode MS" w:cs="Inter Tight"/>
          <w:color w:val="000000"/>
          <w:u w:color="000000"/>
          <w:bdr w:val="nil"/>
          <w:lang w:eastAsia="en-GB"/>
        </w:rPr>
        <w:t xml:space="preserve"> if</w:t>
      </w:r>
      <w:r w:rsidRPr="000D7D59">
        <w:rPr>
          <w:rFonts w:ascii="Inter Tight" w:hAnsi="Inter Tight" w:eastAsia="Arial Unicode MS" w:cs="Inter Tight"/>
          <w:color w:val="000000"/>
          <w:u w:color="000000"/>
          <w:bdr w:val="nil"/>
          <w:lang w:eastAsia="en-GB"/>
        </w:rPr>
        <w:t xml:space="preserve"> you: </w:t>
      </w:r>
    </w:p>
    <w:p w:rsidRPr="000D7D59" w:rsidR="00B3703F" w:rsidP="00B3703F" w:rsidRDefault="00B3703F" w14:paraId="2742E0A1" w14:textId="77777777">
      <w:pPr>
        <w:pStyle w:val="NormalWeb"/>
        <w:numPr>
          <w:ilvl w:val="0"/>
          <w:numId w:val="42"/>
        </w:numPr>
        <w:rPr>
          <w:rFonts w:ascii="Inter Tight" w:hAnsi="Inter Tight" w:cs="Inter Tight"/>
          <w:sz w:val="22"/>
          <w:szCs w:val="22"/>
        </w:rPr>
      </w:pPr>
      <w:r w:rsidRPr="000D7D59">
        <w:rPr>
          <w:rFonts w:ascii="Inter Tight" w:hAnsi="Inter Tight" w:cs="Inter Tight"/>
          <w:sz w:val="22"/>
          <w:szCs w:val="22"/>
        </w:rPr>
        <w:t>Are D/deaf, have a disability or a long-term health condition that affects day-to-day life</w:t>
      </w:r>
    </w:p>
    <w:p w:rsidRPr="000D7D59" w:rsidR="00B3703F" w:rsidP="00B3703F" w:rsidRDefault="00B3703F" w14:paraId="4BB04B1E" w14:textId="77777777">
      <w:pPr>
        <w:pStyle w:val="NormalWeb"/>
        <w:numPr>
          <w:ilvl w:val="0"/>
          <w:numId w:val="42"/>
        </w:numPr>
        <w:rPr>
          <w:rFonts w:ascii="Inter Tight" w:hAnsi="Inter Tight" w:cs="Inter Tight"/>
          <w:sz w:val="22"/>
          <w:szCs w:val="22"/>
        </w:rPr>
      </w:pPr>
      <w:r w:rsidRPr="000D7D59">
        <w:rPr>
          <w:rFonts w:ascii="Inter Tight" w:hAnsi="Inter Tight" w:cs="Inter Tight"/>
          <w:sz w:val="22"/>
          <w:szCs w:val="22"/>
        </w:rPr>
        <w:t>Identify as neurodiverse, including dyslexia, dyspraxia, dyscalculia, ADHD, or being autistic</w:t>
      </w:r>
    </w:p>
    <w:p w:rsidRPr="000D7D59" w:rsidR="00B3703F" w:rsidP="00B3703F" w:rsidRDefault="00B3703F" w14:paraId="453E9471" w14:textId="77777777">
      <w:pPr>
        <w:pStyle w:val="NormalWeb"/>
        <w:numPr>
          <w:ilvl w:val="0"/>
          <w:numId w:val="42"/>
        </w:numPr>
        <w:rPr>
          <w:rFonts w:ascii="Inter Tight" w:hAnsi="Inter Tight" w:cs="Inter Tight"/>
          <w:sz w:val="22"/>
          <w:szCs w:val="22"/>
        </w:rPr>
      </w:pPr>
      <w:r w:rsidRPr="000D7D59">
        <w:rPr>
          <w:rFonts w:ascii="Inter Tight" w:hAnsi="Inter Tight" w:cs="Inter Tight"/>
          <w:sz w:val="22"/>
          <w:szCs w:val="22"/>
        </w:rPr>
        <w:t>Grew up in a household receiving Universal Credit or state benefits</w:t>
      </w:r>
    </w:p>
    <w:p w:rsidRPr="000D7D59" w:rsidR="00B3703F" w:rsidP="00B3703F" w:rsidRDefault="00B3703F" w14:paraId="0CD18507" w14:textId="77777777">
      <w:pPr>
        <w:pStyle w:val="NormalWeb"/>
        <w:numPr>
          <w:ilvl w:val="0"/>
          <w:numId w:val="42"/>
        </w:numPr>
        <w:rPr>
          <w:rFonts w:ascii="Inter Tight" w:hAnsi="Inter Tight" w:cs="Inter Tight"/>
          <w:sz w:val="22"/>
          <w:szCs w:val="22"/>
        </w:rPr>
      </w:pPr>
      <w:r w:rsidRPr="000D7D59">
        <w:rPr>
          <w:rFonts w:ascii="Inter Tight" w:hAnsi="Inter Tight" w:cs="Inter Tight"/>
          <w:sz w:val="22"/>
          <w:szCs w:val="22"/>
        </w:rPr>
        <w:t>Have lived in council or social housing, or been on a housing register</w:t>
      </w:r>
    </w:p>
    <w:p w:rsidRPr="000D7D59" w:rsidR="00B3703F" w:rsidP="00B3703F" w:rsidRDefault="00B3703F" w14:paraId="5CE90614" w14:textId="77777777">
      <w:pPr>
        <w:pStyle w:val="NormalWeb"/>
        <w:numPr>
          <w:ilvl w:val="0"/>
          <w:numId w:val="42"/>
        </w:numPr>
        <w:rPr>
          <w:rFonts w:ascii="Inter Tight" w:hAnsi="Inter Tight" w:cs="Inter Tight"/>
          <w:sz w:val="22"/>
          <w:szCs w:val="22"/>
        </w:rPr>
      </w:pPr>
      <w:r w:rsidRPr="000D7D59">
        <w:rPr>
          <w:rFonts w:ascii="Inter Tight" w:hAnsi="Inter Tight" w:cs="Inter Tight"/>
          <w:sz w:val="22"/>
          <w:szCs w:val="22"/>
        </w:rPr>
        <w:t>Have experienced homelessness or lived in sheltered accommodation</w:t>
      </w:r>
    </w:p>
    <w:p w:rsidRPr="000D7D59" w:rsidR="00B3703F" w:rsidP="00B3703F" w:rsidRDefault="00B3703F" w14:paraId="729B115E" w14:textId="77777777">
      <w:pPr>
        <w:pStyle w:val="NormalWeb"/>
        <w:numPr>
          <w:ilvl w:val="0"/>
          <w:numId w:val="42"/>
        </w:numPr>
        <w:rPr>
          <w:rFonts w:ascii="Inter Tight" w:hAnsi="Inter Tight" w:cs="Inter Tight"/>
          <w:sz w:val="22"/>
          <w:szCs w:val="22"/>
        </w:rPr>
      </w:pPr>
      <w:r w:rsidRPr="000D7D59">
        <w:rPr>
          <w:rFonts w:ascii="Inter Tight" w:hAnsi="Inter Tight" w:cs="Inter Tight"/>
          <w:sz w:val="22"/>
          <w:szCs w:val="22"/>
        </w:rPr>
        <w:t>Have experience of being in care at any point in life</w:t>
      </w:r>
    </w:p>
    <w:p w:rsidRPr="000D7D59" w:rsidR="00B3703F" w:rsidP="00B3703F" w:rsidRDefault="00B3703F" w14:paraId="41F636C3" w14:textId="77777777">
      <w:pPr>
        <w:pStyle w:val="NormalWeb"/>
        <w:numPr>
          <w:ilvl w:val="0"/>
          <w:numId w:val="42"/>
        </w:numPr>
        <w:rPr>
          <w:rFonts w:ascii="Inter Tight" w:hAnsi="Inter Tight" w:cs="Inter Tight"/>
          <w:sz w:val="22"/>
          <w:szCs w:val="22"/>
        </w:rPr>
      </w:pPr>
      <w:r w:rsidRPr="000D7D59">
        <w:rPr>
          <w:rFonts w:ascii="Inter Tight" w:hAnsi="Inter Tight" w:cs="Inter Tight"/>
          <w:sz w:val="22"/>
          <w:szCs w:val="22"/>
        </w:rPr>
        <w:t>Have been a refugee or asylum seeker</w:t>
      </w:r>
    </w:p>
    <w:p w:rsidRPr="000D7D59" w:rsidR="00B3703F" w:rsidP="00B3703F" w:rsidRDefault="00B3703F" w14:paraId="1D9FBB2C" w14:textId="77777777">
      <w:pPr>
        <w:widowControl w:val="0"/>
        <w:numPr>
          <w:ilvl w:val="0"/>
          <w:numId w:val="42"/>
        </w:numPr>
        <w:pBdr>
          <w:top w:val="nil"/>
          <w:left w:val="nil"/>
          <w:bottom w:val="nil"/>
          <w:right w:val="nil"/>
          <w:between w:val="nil"/>
          <w:bar w:val="nil"/>
        </w:pBdr>
        <w:spacing w:after="0" w:line="300" w:lineRule="exact"/>
        <w:rPr>
          <w:rFonts w:ascii="Inter Tight" w:hAnsi="Inter Tight" w:eastAsia="Arial Unicode MS" w:cs="Inter Tight"/>
          <w:color w:val="000000"/>
          <w:u w:color="000000"/>
          <w:bdr w:val="nil"/>
          <w:lang w:eastAsia="en-GB"/>
        </w:rPr>
      </w:pPr>
      <w:r w:rsidRPr="000D7D59">
        <w:rPr>
          <w:rFonts w:ascii="Inter Tight" w:hAnsi="Inter Tight" w:eastAsia="Arial Unicode MS" w:cs="Inter Tight"/>
          <w:color w:val="000000"/>
          <w:u w:color="000000"/>
          <w:bdr w:val="nil"/>
          <w:lang w:eastAsia="en-GB"/>
        </w:rPr>
        <w:t>Are from the African, South, East and South–East Asian, Middle East, Latinx or North African diaspora, or have experienced racism </w:t>
      </w:r>
    </w:p>
    <w:p w:rsidRPr="000D7D59" w:rsidR="00B3703F" w:rsidP="00B3703F" w:rsidRDefault="00B3703F" w14:paraId="13DC42C8" w14:textId="77777777">
      <w:pPr>
        <w:widowControl w:val="0"/>
        <w:pBdr>
          <w:top w:val="nil"/>
          <w:left w:val="nil"/>
          <w:bottom w:val="nil"/>
          <w:right w:val="nil"/>
          <w:between w:val="nil"/>
          <w:bar w:val="nil"/>
        </w:pBdr>
        <w:spacing w:after="0" w:line="300" w:lineRule="exact"/>
        <w:ind w:left="360"/>
        <w:rPr>
          <w:rFonts w:ascii="Inter Tight" w:hAnsi="Inter Tight" w:eastAsia="Arial Unicode MS" w:cs="Inter Tight"/>
          <w:color w:val="000000"/>
          <w:u w:color="000000"/>
          <w:bdr w:val="nil"/>
          <w:lang w:eastAsia="en-GB"/>
        </w:rPr>
      </w:pPr>
    </w:p>
    <w:p w:rsidRPr="000D7D59" w:rsidR="00B3703F" w:rsidP="00B3703F" w:rsidRDefault="00B3703F" w14:paraId="03FAA430" w14:textId="77777777">
      <w:pPr>
        <w:widowControl w:val="0"/>
        <w:pBdr>
          <w:top w:val="nil"/>
          <w:left w:val="nil"/>
          <w:bottom w:val="nil"/>
          <w:right w:val="nil"/>
          <w:between w:val="nil"/>
          <w:bar w:val="nil"/>
        </w:pBdr>
        <w:spacing w:after="0" w:line="300" w:lineRule="exact"/>
        <w:rPr>
          <w:rFonts w:ascii="Inter Tight" w:hAnsi="Inter Tight" w:eastAsia="Arial Unicode MS" w:cs="Inter Tight"/>
          <w:color w:val="000000"/>
          <w:u w:color="000000"/>
          <w:bdr w:val="nil"/>
          <w:lang w:eastAsia="en-GB"/>
        </w:rPr>
      </w:pPr>
      <w:r w:rsidRPr="000D7D59">
        <w:rPr>
          <w:rFonts w:ascii="Inter Tight" w:hAnsi="Inter Tight" w:eastAsia="Arial Unicode MS" w:cs="Inter Tight"/>
          <w:color w:val="000000"/>
          <w:u w:color="000000"/>
          <w:bdr w:val="nil"/>
          <w:lang w:eastAsia="en-GB"/>
        </w:rPr>
        <w:t xml:space="preserve">If you require this job description in another format, or need adjustments to apply or interview, please contact </w:t>
      </w:r>
      <w:hyperlink w:history="1" r:id="rId14">
        <w:r>
          <w:rPr>
            <w:rStyle w:val="Hyperlink"/>
            <w:rFonts w:ascii="Inter Tight" w:hAnsi="Inter Tight" w:eastAsia="Arial Unicode MS" w:cs="Inter Tight"/>
            <w:bdr w:val="nil"/>
            <w:lang w:eastAsia="en-GB"/>
          </w:rPr>
          <w:t>recruitment</w:t>
        </w:r>
        <w:r w:rsidRPr="00C737ED">
          <w:rPr>
            <w:rStyle w:val="Hyperlink"/>
            <w:rFonts w:ascii="Inter Tight" w:hAnsi="Inter Tight" w:eastAsia="Arial Unicode MS" w:cs="Inter Tight"/>
            <w:bdr w:val="nil"/>
            <w:lang w:eastAsia="en-GB"/>
          </w:rPr>
          <w:t>@capitaltheatres.com</w:t>
        </w:r>
      </w:hyperlink>
      <w:r w:rsidRPr="00C737ED">
        <w:rPr>
          <w:rFonts w:ascii="Inter Tight" w:hAnsi="Inter Tight" w:eastAsia="Arial Unicode MS" w:cs="Inter Tight"/>
          <w:color w:val="000000"/>
          <w:u w:color="000000"/>
          <w:bdr w:val="nil"/>
          <w:lang w:eastAsia="en-GB"/>
        </w:rPr>
        <w:t>.</w:t>
      </w:r>
      <w:r w:rsidRPr="000D7D59">
        <w:rPr>
          <w:rFonts w:ascii="Inter Tight" w:hAnsi="Inter Tight" w:eastAsia="Arial Unicode MS" w:cs="Inter Tight"/>
          <w:color w:val="000000"/>
          <w:u w:color="000000"/>
          <w:bdr w:val="nil"/>
          <w:lang w:eastAsia="en-GB"/>
        </w:rPr>
        <w:t xml:space="preserve"> We will ensure you have the support and information needed to participate fully.</w:t>
      </w:r>
    </w:p>
    <w:p w:rsidR="00B3703F" w:rsidP="00850DA4" w:rsidRDefault="00B3703F" w14:paraId="4B43BB28" w14:textId="77777777">
      <w:pPr>
        <w:rPr>
          <w:rFonts w:ascii="Golos Text Black" w:hAnsi="Golos Text Black" w:cstheme="majorHAnsi"/>
          <w:sz w:val="36"/>
          <w:szCs w:val="36"/>
        </w:rPr>
      </w:pPr>
    </w:p>
    <w:p w:rsidR="00DC5C73" w:rsidP="00850DA4" w:rsidRDefault="00DC5C73" w14:paraId="579C5CE3" w14:textId="77777777">
      <w:pPr>
        <w:rPr>
          <w:rFonts w:ascii="Golos Text Black" w:hAnsi="Golos Text Black" w:cstheme="majorHAnsi"/>
          <w:sz w:val="36"/>
          <w:szCs w:val="36"/>
        </w:rPr>
      </w:pPr>
    </w:p>
    <w:p w:rsidR="00DC5C73" w:rsidP="00850DA4" w:rsidRDefault="00DC5C73" w14:paraId="4EA679CA" w14:textId="77777777">
      <w:pPr>
        <w:rPr>
          <w:rFonts w:ascii="Golos Text Black" w:hAnsi="Golos Text Black" w:cstheme="majorHAnsi"/>
          <w:sz w:val="36"/>
          <w:szCs w:val="36"/>
        </w:rPr>
      </w:pPr>
    </w:p>
    <w:p w:rsidR="00DC5C73" w:rsidP="00850DA4" w:rsidRDefault="00DC5C73" w14:paraId="52465F24" w14:textId="77777777">
      <w:pPr>
        <w:rPr>
          <w:rFonts w:ascii="Golos Text Black" w:hAnsi="Golos Text Black" w:cstheme="majorHAnsi"/>
          <w:sz w:val="36"/>
          <w:szCs w:val="36"/>
        </w:rPr>
      </w:pPr>
    </w:p>
    <w:p w:rsidR="00DC5C73" w:rsidP="00850DA4" w:rsidRDefault="00DC5C73" w14:paraId="1698ACD4" w14:textId="77777777">
      <w:pPr>
        <w:rPr>
          <w:rFonts w:ascii="Golos Text Black" w:hAnsi="Golos Text Black" w:cstheme="majorHAnsi"/>
          <w:sz w:val="36"/>
          <w:szCs w:val="36"/>
        </w:rPr>
      </w:pPr>
    </w:p>
    <w:p w:rsidR="00DC5C73" w:rsidP="00850DA4" w:rsidRDefault="00DC5C73" w14:paraId="5D319499" w14:textId="77777777">
      <w:pPr>
        <w:rPr>
          <w:rFonts w:ascii="Golos Text Black" w:hAnsi="Golos Text Black" w:cstheme="majorHAnsi"/>
          <w:sz w:val="36"/>
          <w:szCs w:val="36"/>
        </w:rPr>
      </w:pPr>
    </w:p>
    <w:p w:rsidR="00DC5C73" w:rsidP="00850DA4" w:rsidRDefault="00DC5C73" w14:paraId="7C6F5685" w14:textId="77777777">
      <w:pPr>
        <w:rPr>
          <w:rFonts w:ascii="Golos Text Black" w:hAnsi="Golos Text Black" w:cstheme="majorHAnsi"/>
          <w:sz w:val="36"/>
          <w:szCs w:val="36"/>
        </w:rPr>
      </w:pPr>
    </w:p>
    <w:p w:rsidR="00C359D6" w:rsidP="00850DA4" w:rsidRDefault="00C359D6" w14:paraId="0DB85D8B" w14:textId="77777777">
      <w:pPr>
        <w:rPr>
          <w:rFonts w:ascii="Golos Text Black" w:hAnsi="Golos Text Black" w:cstheme="majorHAnsi"/>
          <w:sz w:val="36"/>
          <w:szCs w:val="36"/>
        </w:rPr>
      </w:pPr>
    </w:p>
    <w:p w:rsidR="00DC5C73" w:rsidP="00850DA4" w:rsidRDefault="00DC5C73" w14:paraId="671A95AB" w14:textId="77777777">
      <w:pPr>
        <w:rPr>
          <w:rFonts w:ascii="Golos Text Black" w:hAnsi="Golos Text Black" w:cstheme="majorHAnsi"/>
          <w:sz w:val="36"/>
          <w:szCs w:val="36"/>
        </w:rPr>
      </w:pPr>
    </w:p>
    <w:p w:rsidR="00DC5C73" w:rsidP="00850DA4" w:rsidRDefault="00DC5C73" w14:paraId="6F8863F0" w14:textId="77777777">
      <w:pPr>
        <w:rPr>
          <w:rFonts w:ascii="Golos Text Black" w:hAnsi="Golos Text Black" w:cstheme="majorHAnsi"/>
          <w:sz w:val="36"/>
          <w:szCs w:val="36"/>
        </w:rPr>
      </w:pPr>
    </w:p>
    <w:p w:rsidRPr="0026091B" w:rsidR="00850DA4" w:rsidP="00850DA4" w:rsidRDefault="00850DA4" w14:paraId="1AB70A09" w14:textId="5E6EE76C">
      <w:pPr>
        <w:rPr>
          <w:rFonts w:ascii="Golos Text Black" w:hAnsi="Golos Text Black" w:cstheme="majorHAnsi"/>
          <w:sz w:val="36"/>
          <w:szCs w:val="36"/>
        </w:rPr>
      </w:pPr>
      <w:r w:rsidRPr="0026091B">
        <w:rPr>
          <w:rFonts w:ascii="Golos Text Black" w:hAnsi="Golos Text Black" w:cstheme="majorHAnsi"/>
          <w:sz w:val="36"/>
          <w:szCs w:val="36"/>
        </w:rPr>
        <w:lastRenderedPageBreak/>
        <w:t>Main Terms and Conditions of Employment</w:t>
      </w:r>
    </w:p>
    <w:p w:rsidRPr="00DC5C73" w:rsidR="00B3703F" w:rsidP="00B3703F" w:rsidRDefault="00B3703F" w14:paraId="27761897" w14:textId="77777777">
      <w:pPr>
        <w:spacing w:after="0" w:line="320" w:lineRule="exact"/>
        <w:contextualSpacing/>
        <w:outlineLvl w:val="0"/>
        <w:rPr>
          <w:rFonts w:ascii="Golos Text Black" w:hAnsi="Golos Text Black" w:eastAsia="Calibri" w:cs="Golos Text Black"/>
          <w:b/>
          <w:sz w:val="28"/>
          <w:szCs w:val="28"/>
        </w:rPr>
      </w:pPr>
      <w:r w:rsidRPr="00DC5C73">
        <w:rPr>
          <w:rFonts w:ascii="Golos Text Black" w:hAnsi="Golos Text Black" w:eastAsia="Calibri" w:cs="Golos Text Black"/>
          <w:b/>
          <w:bCs/>
          <w:sz w:val="28"/>
          <w:szCs w:val="28"/>
        </w:rPr>
        <w:t>Main Terms and Conditions of Employment</w:t>
      </w:r>
    </w:p>
    <w:p w:rsidRPr="003B283B" w:rsidR="00B3703F" w:rsidP="00B3703F" w:rsidRDefault="00B3703F" w14:paraId="789A134C" w14:textId="77777777">
      <w:pPr>
        <w:widowControl w:val="0"/>
        <w:pBdr>
          <w:top w:val="nil"/>
          <w:left w:val="nil"/>
          <w:bottom w:val="nil"/>
          <w:right w:val="nil"/>
          <w:between w:val="nil"/>
          <w:bar w:val="nil"/>
        </w:pBdr>
        <w:spacing w:after="0" w:line="300" w:lineRule="exact"/>
        <w:rPr>
          <w:rFonts w:ascii="Arial" w:hAnsi="Arial" w:eastAsia="Calibri" w:cs="Arial"/>
        </w:rPr>
      </w:pPr>
    </w:p>
    <w:tbl>
      <w:tblPr>
        <w:tblStyle w:val="TableGrid1"/>
        <w:tblpPr w:leftFromText="180" w:rightFromText="180" w:vertAnchor="text" w:tblpY="1"/>
        <w:tblOverlap w:val="never"/>
        <w:tblW w:w="0" w:type="auto"/>
        <w:tblLook w:val="04A0" w:firstRow="1" w:lastRow="0" w:firstColumn="1" w:lastColumn="0" w:noHBand="0" w:noVBand="1"/>
      </w:tblPr>
      <w:tblGrid>
        <w:gridCol w:w="440"/>
        <w:gridCol w:w="1981"/>
        <w:gridCol w:w="6595"/>
      </w:tblGrid>
      <w:tr w:rsidRPr="003B283B" w:rsidR="00B3703F" w:rsidTr="001327BE" w14:paraId="14E33A4D" w14:textId="77777777">
        <w:tc>
          <w:tcPr>
            <w:tcW w:w="440" w:type="dxa"/>
            <w:shd w:val="clear" w:color="auto" w:fill="A80E13"/>
          </w:tcPr>
          <w:p w:rsidRPr="00CD2993" w:rsidR="00B3703F" w:rsidP="001327BE" w:rsidRDefault="00B3703F" w14:paraId="49E33E86" w14:textId="77777777">
            <w:pPr>
              <w:widowControl w:val="0"/>
              <w:spacing w:line="300" w:lineRule="exact"/>
              <w:rPr>
                <w:rFonts w:ascii="Golos Text Black" w:hAnsi="Golos Text Black" w:eastAsia="Calibri" w:cs="Golos Text Black"/>
                <w:b/>
                <w:bCs/>
                <w:color w:val="F6F9ED"/>
              </w:rPr>
            </w:pPr>
          </w:p>
        </w:tc>
        <w:tc>
          <w:tcPr>
            <w:tcW w:w="1981" w:type="dxa"/>
            <w:shd w:val="clear" w:color="auto" w:fill="A80E13"/>
          </w:tcPr>
          <w:p w:rsidRPr="00CD2993" w:rsidR="00B3703F" w:rsidP="001327BE" w:rsidRDefault="00B3703F" w14:paraId="2DE27485" w14:textId="77777777">
            <w:pPr>
              <w:widowControl w:val="0"/>
              <w:spacing w:line="300" w:lineRule="exact"/>
              <w:rPr>
                <w:rFonts w:ascii="Golos Text Black" w:hAnsi="Golos Text Black" w:eastAsia="Calibri" w:cs="Golos Text Black"/>
                <w:b/>
                <w:bCs/>
                <w:color w:val="F6F9ED"/>
              </w:rPr>
            </w:pPr>
            <w:r w:rsidRPr="00CD2993">
              <w:rPr>
                <w:rFonts w:ascii="Golos Text Black" w:hAnsi="Golos Text Black" w:eastAsia="Calibri" w:cs="Golos Text Black"/>
                <w:b/>
                <w:bCs/>
                <w:color w:val="F6F9ED"/>
              </w:rPr>
              <w:t>Category</w:t>
            </w:r>
          </w:p>
        </w:tc>
        <w:tc>
          <w:tcPr>
            <w:tcW w:w="6595" w:type="dxa"/>
            <w:shd w:val="clear" w:color="auto" w:fill="A80E13"/>
          </w:tcPr>
          <w:p w:rsidRPr="00CD2993" w:rsidR="00B3703F" w:rsidP="001327BE" w:rsidRDefault="00B3703F" w14:paraId="639CE3FD" w14:textId="77777777">
            <w:pPr>
              <w:widowControl w:val="0"/>
              <w:spacing w:line="300" w:lineRule="exact"/>
              <w:rPr>
                <w:rFonts w:ascii="Golos Text Black" w:hAnsi="Golos Text Black" w:eastAsia="Calibri" w:cs="Golos Text Black"/>
                <w:b/>
                <w:bCs/>
                <w:color w:val="F6F9ED"/>
              </w:rPr>
            </w:pPr>
            <w:r w:rsidRPr="00CD2993">
              <w:rPr>
                <w:rFonts w:ascii="Golos Text Black" w:hAnsi="Golos Text Black" w:eastAsia="Calibri" w:cs="Golos Text Black"/>
                <w:b/>
                <w:bCs/>
                <w:color w:val="F6F9ED"/>
              </w:rPr>
              <w:t>Term</w:t>
            </w:r>
          </w:p>
        </w:tc>
      </w:tr>
      <w:tr w:rsidRPr="003B283B" w:rsidR="00B3703F" w:rsidTr="001327BE" w14:paraId="2AB8592E" w14:textId="77777777">
        <w:tc>
          <w:tcPr>
            <w:tcW w:w="440" w:type="dxa"/>
          </w:tcPr>
          <w:p w:rsidRPr="00035BE8" w:rsidR="00B3703F" w:rsidP="001327BE" w:rsidRDefault="00B3703F" w14:paraId="6C406A32" w14:textId="77777777">
            <w:pPr>
              <w:widowControl w:val="0"/>
              <w:spacing w:line="300" w:lineRule="exact"/>
              <w:rPr>
                <w:rFonts w:ascii="Inter Tight" w:hAnsi="Inter Tight" w:eastAsia="Calibri" w:cs="Inter Tight"/>
              </w:rPr>
            </w:pPr>
            <w:r w:rsidRPr="00035BE8">
              <w:rPr>
                <w:rFonts w:ascii="Inter Tight" w:hAnsi="Inter Tight" w:eastAsia="Calibri" w:cs="Inter Tight"/>
              </w:rPr>
              <w:t>1</w:t>
            </w:r>
          </w:p>
        </w:tc>
        <w:tc>
          <w:tcPr>
            <w:tcW w:w="1981" w:type="dxa"/>
          </w:tcPr>
          <w:p w:rsidRPr="00035BE8" w:rsidR="00B3703F" w:rsidP="001327BE" w:rsidRDefault="00B3703F" w14:paraId="7E36F247" w14:textId="77777777">
            <w:pPr>
              <w:widowControl w:val="0"/>
              <w:spacing w:line="300" w:lineRule="exact"/>
              <w:rPr>
                <w:rFonts w:ascii="Inter Tight" w:hAnsi="Inter Tight" w:eastAsia="Calibri" w:cs="Inter Tight"/>
              </w:rPr>
            </w:pPr>
            <w:r w:rsidRPr="00035BE8">
              <w:rPr>
                <w:rFonts w:ascii="Inter Tight" w:hAnsi="Inter Tight" w:eastAsia="Calibri" w:cs="Inter Tight"/>
              </w:rPr>
              <w:t>Tenure</w:t>
            </w:r>
          </w:p>
        </w:tc>
        <w:tc>
          <w:tcPr>
            <w:tcW w:w="6595" w:type="dxa"/>
          </w:tcPr>
          <w:p w:rsidRPr="00035BE8" w:rsidR="00B3703F" w:rsidP="001327BE" w:rsidRDefault="00B3703F" w14:paraId="1CF98036" w14:textId="686C42EB">
            <w:pPr>
              <w:widowControl w:val="0"/>
              <w:spacing w:line="300" w:lineRule="exact"/>
              <w:rPr>
                <w:rFonts w:ascii="Inter Tight" w:hAnsi="Inter Tight" w:eastAsia="Calibri" w:cs="Inter Tight"/>
              </w:rPr>
            </w:pPr>
            <w:r>
              <w:rPr>
                <w:rFonts w:ascii="Inter Tight" w:hAnsi="Inter Tight" w:eastAsia="Calibri" w:cs="Inter Tight"/>
              </w:rPr>
              <w:t>Fixed Term from March 2026 to January 2027</w:t>
            </w:r>
          </w:p>
        </w:tc>
      </w:tr>
      <w:tr w:rsidRPr="003B283B" w:rsidR="00B3703F" w:rsidTr="001327BE" w14:paraId="34214E89" w14:textId="77777777">
        <w:tc>
          <w:tcPr>
            <w:tcW w:w="440" w:type="dxa"/>
          </w:tcPr>
          <w:p w:rsidRPr="00035BE8" w:rsidR="00B3703F" w:rsidP="001327BE" w:rsidRDefault="00B3703F" w14:paraId="7D421113" w14:textId="77777777">
            <w:pPr>
              <w:widowControl w:val="0"/>
              <w:spacing w:line="300" w:lineRule="exact"/>
              <w:rPr>
                <w:rFonts w:ascii="Inter Tight" w:hAnsi="Inter Tight" w:eastAsia="Calibri" w:cs="Inter Tight"/>
              </w:rPr>
            </w:pPr>
            <w:r w:rsidRPr="00035BE8">
              <w:rPr>
                <w:rFonts w:ascii="Inter Tight" w:hAnsi="Inter Tight" w:eastAsia="Calibri" w:cs="Inter Tight"/>
              </w:rPr>
              <w:t>2</w:t>
            </w:r>
          </w:p>
        </w:tc>
        <w:tc>
          <w:tcPr>
            <w:tcW w:w="1981" w:type="dxa"/>
          </w:tcPr>
          <w:p w:rsidRPr="00035BE8" w:rsidR="00B3703F" w:rsidP="001327BE" w:rsidRDefault="00B3703F" w14:paraId="6A95FE29" w14:textId="77777777">
            <w:pPr>
              <w:widowControl w:val="0"/>
              <w:spacing w:line="300" w:lineRule="exact"/>
              <w:rPr>
                <w:rFonts w:ascii="Inter Tight" w:hAnsi="Inter Tight" w:eastAsia="Calibri" w:cs="Inter Tight"/>
              </w:rPr>
            </w:pPr>
            <w:r w:rsidRPr="00035BE8">
              <w:rPr>
                <w:rFonts w:ascii="Inter Tight" w:hAnsi="Inter Tight" w:eastAsia="Calibri" w:cs="Inter Tight"/>
              </w:rPr>
              <w:t>Reporting to</w:t>
            </w:r>
          </w:p>
        </w:tc>
        <w:tc>
          <w:tcPr>
            <w:tcW w:w="6595" w:type="dxa"/>
          </w:tcPr>
          <w:p w:rsidRPr="00035BE8" w:rsidR="00B3703F" w:rsidP="001327BE" w:rsidRDefault="00B3703F" w14:paraId="17445944" w14:textId="3F6F76D7">
            <w:pPr>
              <w:widowControl w:val="0"/>
              <w:spacing w:line="300" w:lineRule="exact"/>
              <w:rPr>
                <w:rFonts w:ascii="Inter Tight" w:hAnsi="Inter Tight" w:eastAsia="Calibri" w:cs="Inter Tight"/>
              </w:rPr>
            </w:pPr>
            <w:r>
              <w:rPr>
                <w:rFonts w:ascii="Inter Tight" w:hAnsi="Inter Tight" w:eastAsia="Calibri" w:cs="Inter Tight"/>
              </w:rPr>
              <w:t>Heritage Engagement Manager</w:t>
            </w:r>
          </w:p>
        </w:tc>
      </w:tr>
      <w:tr w:rsidRPr="003B283B" w:rsidR="00B3703F" w:rsidTr="001327BE" w14:paraId="7B4B0328" w14:textId="77777777">
        <w:tc>
          <w:tcPr>
            <w:tcW w:w="440" w:type="dxa"/>
          </w:tcPr>
          <w:p w:rsidRPr="00035BE8" w:rsidR="00B3703F" w:rsidP="001327BE" w:rsidRDefault="00B3703F" w14:paraId="7CCEA686" w14:textId="77777777">
            <w:pPr>
              <w:widowControl w:val="0"/>
              <w:spacing w:line="300" w:lineRule="exact"/>
              <w:rPr>
                <w:rFonts w:ascii="Inter Tight" w:hAnsi="Inter Tight" w:eastAsia="Calibri" w:cs="Inter Tight"/>
              </w:rPr>
            </w:pPr>
            <w:r w:rsidRPr="00035BE8">
              <w:rPr>
                <w:rFonts w:ascii="Inter Tight" w:hAnsi="Inter Tight" w:eastAsia="Calibri" w:cs="Inter Tight"/>
              </w:rPr>
              <w:t>3</w:t>
            </w:r>
          </w:p>
        </w:tc>
        <w:tc>
          <w:tcPr>
            <w:tcW w:w="1981" w:type="dxa"/>
          </w:tcPr>
          <w:p w:rsidRPr="00035BE8" w:rsidR="00B3703F" w:rsidP="001327BE" w:rsidRDefault="00B3703F" w14:paraId="1ED74AD5" w14:textId="77777777">
            <w:pPr>
              <w:widowControl w:val="0"/>
              <w:spacing w:line="300" w:lineRule="exact"/>
              <w:rPr>
                <w:rFonts w:ascii="Inter Tight" w:hAnsi="Inter Tight" w:eastAsia="Calibri" w:cs="Inter Tight"/>
              </w:rPr>
            </w:pPr>
            <w:r w:rsidRPr="00035BE8">
              <w:rPr>
                <w:rFonts w:ascii="Inter Tight" w:hAnsi="Inter Tight" w:eastAsia="Calibri" w:cs="Inter Tight"/>
              </w:rPr>
              <w:t>Salary</w:t>
            </w:r>
          </w:p>
        </w:tc>
        <w:tc>
          <w:tcPr>
            <w:tcW w:w="6595" w:type="dxa"/>
          </w:tcPr>
          <w:p w:rsidRPr="00035BE8" w:rsidR="00B3703F" w:rsidP="001327BE" w:rsidRDefault="00B3703F" w14:paraId="445E9370" w14:textId="77777777">
            <w:pPr>
              <w:widowControl w:val="0"/>
              <w:spacing w:line="300" w:lineRule="exact"/>
              <w:rPr>
                <w:rFonts w:ascii="Inter Tight" w:hAnsi="Inter Tight" w:eastAsia="Calibri" w:cs="Inter Tight"/>
              </w:rPr>
            </w:pPr>
            <w:r>
              <w:rPr>
                <w:rFonts w:ascii="Inter Tight" w:hAnsi="Inter Tight" w:eastAsia="Calibri" w:cs="Inter Tight"/>
              </w:rPr>
              <w:t>£28,500 to £30,500</w:t>
            </w:r>
          </w:p>
        </w:tc>
      </w:tr>
      <w:tr w:rsidRPr="003B283B" w:rsidR="00B3703F" w:rsidTr="001327BE" w14:paraId="56ED0437" w14:textId="77777777">
        <w:tc>
          <w:tcPr>
            <w:tcW w:w="440" w:type="dxa"/>
          </w:tcPr>
          <w:p w:rsidRPr="00035BE8" w:rsidR="00B3703F" w:rsidP="001327BE" w:rsidRDefault="00B3703F" w14:paraId="07C4FCB6" w14:textId="77777777">
            <w:pPr>
              <w:widowControl w:val="0"/>
              <w:spacing w:line="300" w:lineRule="exact"/>
              <w:rPr>
                <w:rFonts w:ascii="Inter Tight" w:hAnsi="Inter Tight" w:eastAsia="Calibri" w:cs="Inter Tight"/>
              </w:rPr>
            </w:pPr>
            <w:r w:rsidRPr="00035BE8">
              <w:rPr>
                <w:rFonts w:ascii="Inter Tight" w:hAnsi="Inter Tight" w:eastAsia="Calibri" w:cs="Inter Tight"/>
              </w:rPr>
              <w:t>4</w:t>
            </w:r>
          </w:p>
        </w:tc>
        <w:tc>
          <w:tcPr>
            <w:tcW w:w="1981" w:type="dxa"/>
          </w:tcPr>
          <w:p w:rsidRPr="00035BE8" w:rsidR="00B3703F" w:rsidP="001327BE" w:rsidRDefault="00B3703F" w14:paraId="2B1F8A3D" w14:textId="77777777">
            <w:pPr>
              <w:widowControl w:val="0"/>
              <w:spacing w:line="300" w:lineRule="exact"/>
              <w:rPr>
                <w:rFonts w:ascii="Inter Tight" w:hAnsi="Inter Tight" w:eastAsia="Calibri" w:cs="Inter Tight"/>
              </w:rPr>
            </w:pPr>
            <w:r w:rsidRPr="00035BE8">
              <w:rPr>
                <w:rFonts w:ascii="Inter Tight" w:hAnsi="Inter Tight" w:eastAsia="Calibri" w:cs="Inter Tight"/>
              </w:rPr>
              <w:t>Hours</w:t>
            </w:r>
          </w:p>
        </w:tc>
        <w:tc>
          <w:tcPr>
            <w:tcW w:w="6595" w:type="dxa"/>
          </w:tcPr>
          <w:p w:rsidRPr="00035BE8" w:rsidR="00B3703F" w:rsidP="00B65114" w:rsidRDefault="00B3703F" w14:paraId="50AB4E70" w14:textId="4B76855E">
            <w:pPr>
              <w:widowControl w:val="0"/>
              <w:pBdr>
                <w:top w:val="nil"/>
                <w:left w:val="nil"/>
                <w:bottom w:val="nil"/>
                <w:right w:val="nil"/>
                <w:between w:val="nil"/>
                <w:bar w:val="nil"/>
              </w:pBdr>
              <w:spacing w:line="300" w:lineRule="exact"/>
              <w:rPr>
                <w:rFonts w:ascii="Inter Tight" w:hAnsi="Inter Tight" w:eastAsia="Calibri" w:cs="Inter Tight"/>
              </w:rPr>
            </w:pPr>
            <w:r w:rsidRPr="00035BE8">
              <w:rPr>
                <w:rFonts w:ascii="Inter Tight" w:hAnsi="Inter Tight" w:eastAsia="Calibri" w:cs="Inter Tight"/>
              </w:rPr>
              <w:t>Your salary covers a working month of up to 180 hours</w:t>
            </w:r>
            <w:r w:rsidRPr="007763E2">
              <w:rPr>
                <w:rFonts w:ascii="Inter Tight" w:hAnsi="Inter Tight" w:eastAsia="Calibri" w:cs="Inter Tight"/>
              </w:rPr>
              <w:t xml:space="preserve">. </w:t>
            </w:r>
            <w:r w:rsidR="00B65114">
              <w:rPr>
                <w:rFonts w:ascii="Inter Tight" w:hAnsi="Inter Tight" w:eastAsia="Calibri" w:cs="Inter Tight"/>
              </w:rPr>
              <w:t>Overtime is not offered but time off in lieu may be arranged at the discretion of your manager.</w:t>
            </w:r>
          </w:p>
        </w:tc>
      </w:tr>
      <w:tr w:rsidRPr="003B283B" w:rsidR="00B3703F" w:rsidTr="001327BE" w14:paraId="2E53F364" w14:textId="77777777">
        <w:tc>
          <w:tcPr>
            <w:tcW w:w="440" w:type="dxa"/>
          </w:tcPr>
          <w:p w:rsidRPr="00035BE8" w:rsidR="00B3703F" w:rsidP="001327BE" w:rsidRDefault="00B3703F" w14:paraId="5DC7908A" w14:textId="77777777">
            <w:pPr>
              <w:widowControl w:val="0"/>
              <w:spacing w:line="300" w:lineRule="exact"/>
              <w:rPr>
                <w:rFonts w:ascii="Inter Tight" w:hAnsi="Inter Tight" w:eastAsia="Calibri" w:cs="Inter Tight"/>
              </w:rPr>
            </w:pPr>
            <w:r w:rsidRPr="00035BE8">
              <w:rPr>
                <w:rFonts w:ascii="Inter Tight" w:hAnsi="Inter Tight" w:eastAsia="Calibri" w:cs="Inter Tight"/>
              </w:rPr>
              <w:t>5</w:t>
            </w:r>
          </w:p>
        </w:tc>
        <w:tc>
          <w:tcPr>
            <w:tcW w:w="1981" w:type="dxa"/>
          </w:tcPr>
          <w:p w:rsidRPr="00035BE8" w:rsidR="00B3703F" w:rsidP="001327BE" w:rsidRDefault="00B3703F" w14:paraId="4C00E0D0" w14:textId="77777777">
            <w:pPr>
              <w:widowControl w:val="0"/>
              <w:spacing w:line="300" w:lineRule="exact"/>
              <w:rPr>
                <w:rFonts w:ascii="Inter Tight" w:hAnsi="Inter Tight" w:eastAsia="Calibri" w:cs="Inter Tight"/>
              </w:rPr>
            </w:pPr>
            <w:r w:rsidRPr="00035BE8">
              <w:rPr>
                <w:rFonts w:ascii="Inter Tight" w:hAnsi="Inter Tight" w:eastAsia="Calibri" w:cs="Inter Tight"/>
              </w:rPr>
              <w:t>Annual Leave</w:t>
            </w:r>
          </w:p>
        </w:tc>
        <w:tc>
          <w:tcPr>
            <w:tcW w:w="6595" w:type="dxa"/>
          </w:tcPr>
          <w:p w:rsidRPr="00757BBA" w:rsidR="00B3703F" w:rsidP="001327BE" w:rsidRDefault="00B3703F" w14:paraId="58BD6DDE" w14:textId="60A950D5">
            <w:pPr>
              <w:widowControl w:val="0"/>
              <w:pBdr>
                <w:top w:val="nil"/>
                <w:left w:val="nil"/>
                <w:bottom w:val="nil"/>
                <w:right w:val="nil"/>
                <w:between w:val="nil"/>
                <w:bar w:val="nil"/>
              </w:pBdr>
              <w:spacing w:line="300" w:lineRule="exact"/>
              <w:rPr>
                <w:rFonts w:ascii="Inter Tight" w:hAnsi="Inter Tight" w:eastAsia="Calibri" w:cs="Inter Tight"/>
              </w:rPr>
            </w:pPr>
            <w:r w:rsidRPr="00757BBA">
              <w:rPr>
                <w:rFonts w:ascii="Inter Tight" w:hAnsi="Inter Tight" w:eastAsia="Calibri" w:cs="Inter Tight"/>
              </w:rPr>
              <w:t>35 days per annum (inclusive of all statutory Scottish bank holidays)</w:t>
            </w:r>
            <w:r w:rsidRPr="00757BBA" w:rsidR="00167496">
              <w:rPr>
                <w:rFonts w:ascii="Inter Tight" w:hAnsi="Inter Tight" w:eastAsia="Calibri" w:cs="Inter Tight"/>
              </w:rPr>
              <w:t xml:space="preserve"> </w:t>
            </w:r>
          </w:p>
          <w:p w:rsidRPr="00757BBA" w:rsidR="00B3703F" w:rsidP="001327BE" w:rsidRDefault="00B3703F" w14:paraId="762CC379" w14:textId="77777777">
            <w:pPr>
              <w:widowControl w:val="0"/>
              <w:pBdr>
                <w:top w:val="nil"/>
                <w:left w:val="nil"/>
                <w:bottom w:val="nil"/>
                <w:right w:val="nil"/>
                <w:between w:val="nil"/>
                <w:bar w:val="nil"/>
              </w:pBdr>
              <w:spacing w:line="300" w:lineRule="exact"/>
              <w:rPr>
                <w:rFonts w:ascii="Inter Tight" w:hAnsi="Inter Tight" w:eastAsia="Calibri" w:cs="Inter Tight"/>
              </w:rPr>
            </w:pPr>
            <w:r w:rsidRPr="00757BBA">
              <w:rPr>
                <w:rFonts w:ascii="Inter Tight" w:hAnsi="Inter Tight" w:eastAsia="Calibri" w:cs="Inter Tight"/>
              </w:rPr>
              <w:t>Holiday year runs from 1 April – 31 March</w:t>
            </w:r>
          </w:p>
        </w:tc>
      </w:tr>
      <w:tr w:rsidRPr="003B283B" w:rsidR="00B3703F" w:rsidTr="001327BE" w14:paraId="55FA112A" w14:textId="77777777">
        <w:tc>
          <w:tcPr>
            <w:tcW w:w="440" w:type="dxa"/>
          </w:tcPr>
          <w:p w:rsidRPr="00035BE8" w:rsidR="00B3703F" w:rsidP="001327BE" w:rsidRDefault="00B3703F" w14:paraId="65AD15AC" w14:textId="77777777">
            <w:pPr>
              <w:widowControl w:val="0"/>
              <w:spacing w:line="300" w:lineRule="exact"/>
              <w:rPr>
                <w:rFonts w:ascii="Inter Tight" w:hAnsi="Inter Tight" w:eastAsia="Calibri" w:cs="Inter Tight"/>
              </w:rPr>
            </w:pPr>
            <w:r w:rsidRPr="00035BE8">
              <w:rPr>
                <w:rFonts w:ascii="Inter Tight" w:hAnsi="Inter Tight" w:eastAsia="Calibri" w:cs="Inter Tight"/>
              </w:rPr>
              <w:t>6</w:t>
            </w:r>
          </w:p>
        </w:tc>
        <w:tc>
          <w:tcPr>
            <w:tcW w:w="1981" w:type="dxa"/>
          </w:tcPr>
          <w:p w:rsidRPr="00035BE8" w:rsidR="00B3703F" w:rsidP="001327BE" w:rsidRDefault="00167496" w14:paraId="3C25593A" w14:textId="0418218E">
            <w:pPr>
              <w:widowControl w:val="0"/>
              <w:spacing w:line="300" w:lineRule="exact"/>
              <w:rPr>
                <w:rFonts w:ascii="Inter Tight" w:hAnsi="Inter Tight" w:eastAsia="Calibri" w:cs="Inter Tight"/>
              </w:rPr>
            </w:pPr>
            <w:r>
              <w:rPr>
                <w:rFonts w:ascii="Inter Tight" w:hAnsi="Inter Tight" w:eastAsia="Calibri" w:cs="Inter Tight"/>
              </w:rPr>
              <w:t>Probationary and N</w:t>
            </w:r>
            <w:r w:rsidRPr="00035BE8" w:rsidR="00B3703F">
              <w:rPr>
                <w:rFonts w:ascii="Inter Tight" w:hAnsi="Inter Tight" w:eastAsia="Calibri" w:cs="Inter Tight"/>
              </w:rPr>
              <w:t>otice Period</w:t>
            </w:r>
          </w:p>
        </w:tc>
        <w:tc>
          <w:tcPr>
            <w:tcW w:w="6595" w:type="dxa"/>
          </w:tcPr>
          <w:p w:rsidRPr="00035BE8" w:rsidR="00B3703F" w:rsidP="001327BE" w:rsidRDefault="00B65114" w14:paraId="7FDCD591" w14:textId="7A9A42DE">
            <w:pPr>
              <w:widowControl w:val="0"/>
              <w:spacing w:line="300" w:lineRule="exact"/>
              <w:rPr>
                <w:rFonts w:ascii="Inter Tight" w:hAnsi="Inter Tight" w:eastAsia="Calibri" w:cs="Inter Tight"/>
              </w:rPr>
            </w:pPr>
            <w:r>
              <w:rPr>
                <w:rFonts w:ascii="Inter Tight" w:hAnsi="Inter Tight" w:eastAsia="Calibri" w:cs="Inter Tight"/>
              </w:rPr>
              <w:t>1</w:t>
            </w:r>
            <w:r w:rsidRPr="00035BE8" w:rsidR="00B3703F">
              <w:rPr>
                <w:rFonts w:ascii="Inter Tight" w:hAnsi="Inter Tight" w:eastAsia="Calibri" w:cs="Inter Tight"/>
              </w:rPr>
              <w:t xml:space="preserve"> month </w:t>
            </w:r>
          </w:p>
        </w:tc>
      </w:tr>
      <w:tr w:rsidRPr="003B283B" w:rsidR="00B3703F" w:rsidTr="001327BE" w14:paraId="21BC7478" w14:textId="77777777">
        <w:tc>
          <w:tcPr>
            <w:tcW w:w="440" w:type="dxa"/>
          </w:tcPr>
          <w:p w:rsidRPr="00035BE8" w:rsidR="00B3703F" w:rsidP="001327BE" w:rsidRDefault="00B3703F" w14:paraId="75714AE7" w14:textId="77777777">
            <w:pPr>
              <w:widowControl w:val="0"/>
              <w:spacing w:line="300" w:lineRule="exact"/>
              <w:rPr>
                <w:rFonts w:ascii="Inter Tight" w:hAnsi="Inter Tight" w:eastAsia="Calibri" w:cs="Inter Tight"/>
              </w:rPr>
            </w:pPr>
            <w:r w:rsidRPr="00035BE8">
              <w:rPr>
                <w:rFonts w:ascii="Inter Tight" w:hAnsi="Inter Tight" w:eastAsia="Calibri" w:cs="Inter Tight"/>
              </w:rPr>
              <w:t>7</w:t>
            </w:r>
          </w:p>
        </w:tc>
        <w:tc>
          <w:tcPr>
            <w:tcW w:w="1981" w:type="dxa"/>
          </w:tcPr>
          <w:p w:rsidRPr="00035BE8" w:rsidR="00B3703F" w:rsidP="001327BE" w:rsidRDefault="00B3703F" w14:paraId="1653672C" w14:textId="77777777">
            <w:pPr>
              <w:widowControl w:val="0"/>
              <w:spacing w:line="300" w:lineRule="exact"/>
              <w:rPr>
                <w:rFonts w:ascii="Inter Tight" w:hAnsi="Inter Tight" w:eastAsia="Calibri" w:cs="Inter Tight"/>
              </w:rPr>
            </w:pPr>
            <w:r w:rsidRPr="00035BE8">
              <w:rPr>
                <w:rFonts w:ascii="Inter Tight" w:hAnsi="Inter Tight" w:eastAsia="Calibri" w:cs="Inter Tight"/>
              </w:rPr>
              <w:t>Pension</w:t>
            </w:r>
          </w:p>
        </w:tc>
        <w:tc>
          <w:tcPr>
            <w:tcW w:w="6595" w:type="dxa"/>
          </w:tcPr>
          <w:p w:rsidRPr="00035BE8" w:rsidR="00B3703F" w:rsidP="001327BE" w:rsidRDefault="00B3703F" w14:paraId="18A9C227" w14:textId="710C2010">
            <w:pPr>
              <w:widowControl w:val="0"/>
              <w:spacing w:line="300" w:lineRule="exact"/>
              <w:rPr>
                <w:rFonts w:ascii="Inter Tight" w:hAnsi="Inter Tight" w:eastAsia="Calibri" w:cs="Inter Tight"/>
              </w:rPr>
            </w:pPr>
            <w:r w:rsidRPr="00035BE8">
              <w:rPr>
                <w:rFonts w:ascii="Inter Tight" w:hAnsi="Inter Tight" w:eastAsia="Calibri" w:cs="Inter Tight"/>
              </w:rPr>
              <w:t>The Company operates an auto-enrolment pension scheme with 8% employer contribution and 4% employee contribution</w:t>
            </w:r>
            <w:r w:rsidR="00167496">
              <w:rPr>
                <w:rFonts w:ascii="Inter Tight" w:hAnsi="Inter Tight" w:eastAsia="Calibri" w:cs="Inter Tight"/>
              </w:rPr>
              <w:t xml:space="preserve"> after three months employment</w:t>
            </w:r>
            <w:r w:rsidRPr="00035BE8">
              <w:rPr>
                <w:rFonts w:ascii="Inter Tight" w:hAnsi="Inter Tight" w:eastAsia="Calibri" w:cs="Inter Tight"/>
              </w:rPr>
              <w:t>.</w:t>
            </w:r>
          </w:p>
          <w:p w:rsidRPr="00035BE8" w:rsidR="00B3703F" w:rsidP="001327BE" w:rsidRDefault="00B3703F" w14:paraId="438A0A5D" w14:textId="77777777">
            <w:pPr>
              <w:widowControl w:val="0"/>
              <w:spacing w:line="300" w:lineRule="exact"/>
              <w:rPr>
                <w:rFonts w:ascii="Inter Tight" w:hAnsi="Inter Tight" w:eastAsia="Calibri" w:cs="Inter Tight"/>
              </w:rPr>
            </w:pPr>
            <w:r w:rsidRPr="00035BE8">
              <w:rPr>
                <w:rFonts w:ascii="Inter Tight" w:hAnsi="Inter Tight" w:eastAsia="Calibri" w:cs="Inter Tight"/>
              </w:rPr>
              <w:t>Option to increase through additional voluntary contributions</w:t>
            </w:r>
          </w:p>
        </w:tc>
      </w:tr>
      <w:tr w:rsidRPr="003B283B" w:rsidR="00B3703F" w:rsidTr="001327BE" w14:paraId="4C98D1DD" w14:textId="77777777">
        <w:tc>
          <w:tcPr>
            <w:tcW w:w="440" w:type="dxa"/>
          </w:tcPr>
          <w:p w:rsidRPr="00035BE8" w:rsidR="00B3703F" w:rsidP="001327BE" w:rsidRDefault="00B3703F" w14:paraId="55CCDB89" w14:textId="77777777">
            <w:pPr>
              <w:widowControl w:val="0"/>
              <w:spacing w:line="300" w:lineRule="exact"/>
              <w:rPr>
                <w:rFonts w:ascii="Inter Tight" w:hAnsi="Inter Tight" w:eastAsia="Calibri" w:cs="Inter Tight"/>
              </w:rPr>
            </w:pPr>
            <w:r w:rsidRPr="00035BE8">
              <w:rPr>
                <w:rFonts w:ascii="Inter Tight" w:hAnsi="Inter Tight" w:eastAsia="Calibri" w:cs="Inter Tight"/>
              </w:rPr>
              <w:t>8</w:t>
            </w:r>
          </w:p>
        </w:tc>
        <w:tc>
          <w:tcPr>
            <w:tcW w:w="1981" w:type="dxa"/>
          </w:tcPr>
          <w:p w:rsidRPr="00035BE8" w:rsidR="00B3703F" w:rsidP="001327BE" w:rsidRDefault="00B3703F" w14:paraId="2F0EFC99" w14:textId="77777777">
            <w:pPr>
              <w:widowControl w:val="0"/>
              <w:spacing w:line="300" w:lineRule="exact"/>
              <w:rPr>
                <w:rFonts w:ascii="Inter Tight" w:hAnsi="Inter Tight" w:eastAsia="Calibri" w:cs="Inter Tight"/>
              </w:rPr>
            </w:pPr>
            <w:r w:rsidRPr="00035BE8">
              <w:rPr>
                <w:rFonts w:ascii="Inter Tight" w:hAnsi="Inter Tight" w:eastAsia="Calibri" w:cs="Inter Tight"/>
              </w:rPr>
              <w:t>Place of Work</w:t>
            </w:r>
          </w:p>
        </w:tc>
        <w:tc>
          <w:tcPr>
            <w:tcW w:w="6595" w:type="dxa"/>
          </w:tcPr>
          <w:p w:rsidRPr="00035BE8" w:rsidR="00B3703F" w:rsidP="001327BE" w:rsidRDefault="00B3703F" w14:paraId="6CFD4DA6" w14:textId="105B76AF">
            <w:pPr>
              <w:widowControl w:val="0"/>
              <w:spacing w:line="300" w:lineRule="exact"/>
              <w:rPr>
                <w:rFonts w:ascii="Inter Tight" w:hAnsi="Inter Tight" w:eastAsia="Calibri" w:cs="Inter Tight"/>
              </w:rPr>
            </w:pPr>
            <w:r w:rsidRPr="00035BE8">
              <w:rPr>
                <w:rFonts w:ascii="Inter Tight" w:hAnsi="Inter Tight" w:eastAsia="Calibri" w:cs="Inter Tight"/>
              </w:rPr>
              <w:t>Festival Theatre, Studio Theatre and King’s Theatre</w:t>
            </w:r>
            <w:r w:rsidR="00FA27E8">
              <w:rPr>
                <w:rFonts w:ascii="Inter Tight" w:hAnsi="Inter Tight" w:eastAsia="Calibri" w:cs="Inter Tight"/>
              </w:rPr>
              <w:t xml:space="preserve"> with occasional home working by agreement</w:t>
            </w:r>
          </w:p>
        </w:tc>
      </w:tr>
      <w:tr w:rsidRPr="003B283B" w:rsidR="00B3703F" w:rsidTr="001327BE" w14:paraId="736EFD11" w14:textId="77777777">
        <w:tc>
          <w:tcPr>
            <w:tcW w:w="440" w:type="dxa"/>
          </w:tcPr>
          <w:p w:rsidRPr="00035BE8" w:rsidR="00B3703F" w:rsidP="001327BE" w:rsidRDefault="00B3703F" w14:paraId="1DB7EF2B" w14:textId="77777777">
            <w:pPr>
              <w:widowControl w:val="0"/>
              <w:spacing w:line="300" w:lineRule="exact"/>
              <w:rPr>
                <w:rFonts w:ascii="Inter Tight" w:hAnsi="Inter Tight" w:eastAsia="Calibri" w:cs="Inter Tight"/>
              </w:rPr>
            </w:pPr>
            <w:r w:rsidRPr="00035BE8">
              <w:rPr>
                <w:rFonts w:ascii="Inter Tight" w:hAnsi="Inter Tight" w:eastAsia="Calibri" w:cs="Inter Tight"/>
              </w:rPr>
              <w:t>9</w:t>
            </w:r>
          </w:p>
        </w:tc>
        <w:tc>
          <w:tcPr>
            <w:tcW w:w="1981" w:type="dxa"/>
          </w:tcPr>
          <w:p w:rsidRPr="00035BE8" w:rsidR="00B3703F" w:rsidP="001327BE" w:rsidRDefault="00B3703F" w14:paraId="345EFCF8" w14:textId="77777777">
            <w:pPr>
              <w:widowControl w:val="0"/>
              <w:spacing w:line="300" w:lineRule="exact"/>
              <w:rPr>
                <w:rFonts w:ascii="Inter Tight" w:hAnsi="Inter Tight" w:eastAsia="Calibri" w:cs="Inter Tight"/>
              </w:rPr>
            </w:pPr>
            <w:r w:rsidRPr="00035BE8">
              <w:rPr>
                <w:rFonts w:ascii="Inter Tight" w:hAnsi="Inter Tight" w:eastAsia="Calibri" w:cs="Inter Tight"/>
              </w:rPr>
              <w:t>Additional Benefits</w:t>
            </w:r>
          </w:p>
        </w:tc>
        <w:tc>
          <w:tcPr>
            <w:tcW w:w="6595" w:type="dxa"/>
          </w:tcPr>
          <w:p w:rsidRPr="00035BE8" w:rsidR="00B3703F" w:rsidP="001327BE" w:rsidRDefault="00B3703F" w14:paraId="3B1B8059" w14:textId="1F63698E">
            <w:pPr>
              <w:widowControl w:val="0"/>
              <w:pBdr>
                <w:top w:val="nil"/>
                <w:left w:val="nil"/>
                <w:bottom w:val="nil"/>
                <w:right w:val="nil"/>
                <w:between w:val="nil"/>
                <w:bar w:val="nil"/>
              </w:pBdr>
              <w:spacing w:line="300" w:lineRule="exact"/>
              <w:ind w:left="303" w:hanging="283"/>
              <w:rPr>
                <w:rFonts w:ascii="Inter Tight" w:hAnsi="Inter Tight" w:eastAsia="Calibri" w:cs="Inter Tight"/>
              </w:rPr>
            </w:pPr>
            <w:r w:rsidRPr="00035BE8">
              <w:rPr>
                <w:rFonts w:ascii="Inter Tight" w:hAnsi="Inter Tight" w:eastAsia="Calibri" w:cs="Inter Tight"/>
              </w:rPr>
              <w:t xml:space="preserve">The </w:t>
            </w:r>
            <w:r w:rsidR="00FB1E48">
              <w:rPr>
                <w:rFonts w:ascii="Inter Tight" w:hAnsi="Inter Tight" w:eastAsia="Calibri" w:cs="Inter Tight"/>
              </w:rPr>
              <w:t xml:space="preserve">charity </w:t>
            </w:r>
            <w:r w:rsidRPr="00035BE8">
              <w:rPr>
                <w:rFonts w:ascii="Inter Tight" w:hAnsi="Inter Tight" w:eastAsia="Calibri" w:cs="Inter Tight"/>
              </w:rPr>
              <w:t>offer</w:t>
            </w:r>
            <w:r w:rsidR="00FB1E48">
              <w:rPr>
                <w:rFonts w:ascii="Inter Tight" w:hAnsi="Inter Tight" w:eastAsia="Calibri" w:cs="Inter Tight"/>
              </w:rPr>
              <w:t>s</w:t>
            </w:r>
            <w:r w:rsidRPr="00035BE8">
              <w:rPr>
                <w:rFonts w:ascii="Inter Tight" w:hAnsi="Inter Tight" w:eastAsia="Calibri" w:cs="Inter Tight"/>
              </w:rPr>
              <w:t xml:space="preserve"> </w:t>
            </w:r>
            <w:proofErr w:type="gramStart"/>
            <w:r w:rsidRPr="00035BE8">
              <w:rPr>
                <w:rFonts w:ascii="Inter Tight" w:hAnsi="Inter Tight" w:eastAsia="Calibri" w:cs="Inter Tight"/>
              </w:rPr>
              <w:t>a number of</w:t>
            </w:r>
            <w:proofErr w:type="gramEnd"/>
            <w:r w:rsidRPr="00035BE8">
              <w:rPr>
                <w:rFonts w:ascii="Inter Tight" w:hAnsi="Inter Tight" w:eastAsia="Calibri" w:cs="Inter Tight"/>
              </w:rPr>
              <w:t xml:space="preserve"> discretionary benefits </w:t>
            </w:r>
            <w:proofErr w:type="gramStart"/>
            <w:r w:rsidRPr="00035BE8">
              <w:rPr>
                <w:rFonts w:ascii="Inter Tight" w:hAnsi="Inter Tight" w:eastAsia="Calibri" w:cs="Inter Tight"/>
              </w:rPr>
              <w:t>including:-</w:t>
            </w:r>
            <w:proofErr w:type="gramEnd"/>
          </w:p>
          <w:p w:rsidRPr="00035BE8" w:rsidR="00B3703F" w:rsidP="00B3703F" w:rsidRDefault="00B3703F" w14:paraId="2917B066" w14:textId="77777777">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hAnsi="Inter Tight" w:eastAsia="Calibri" w:cs="Inter Tight"/>
              </w:rPr>
            </w:pPr>
            <w:r w:rsidRPr="00035BE8">
              <w:rPr>
                <w:rFonts w:ascii="Inter Tight" w:hAnsi="Inter Tight" w:eastAsia="Calibri" w:cs="Inter Tight"/>
              </w:rPr>
              <w:t>Life assurance cover of 3x salary</w:t>
            </w:r>
          </w:p>
          <w:p w:rsidRPr="00035BE8" w:rsidR="00B3703F" w:rsidP="00B3703F" w:rsidRDefault="00B3703F" w14:paraId="0CD6F946" w14:textId="77777777">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hAnsi="Inter Tight" w:eastAsia="Calibri" w:cs="Inter Tight"/>
              </w:rPr>
            </w:pPr>
            <w:r w:rsidRPr="00035BE8">
              <w:rPr>
                <w:rFonts w:ascii="Inter Tight" w:hAnsi="Inter Tight" w:eastAsia="Calibri" w:cs="Inter Tight"/>
              </w:rPr>
              <w:t>Free and/or discounted tickets for performances (subject to availability) and complimentary Friends membership</w:t>
            </w:r>
          </w:p>
          <w:p w:rsidRPr="00035BE8" w:rsidR="00B3703F" w:rsidP="00B3703F" w:rsidRDefault="00B3703F" w14:paraId="2E259918" w14:textId="77777777">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hAnsi="Inter Tight" w:eastAsia="Calibri" w:cs="Inter Tight"/>
              </w:rPr>
            </w:pPr>
            <w:r w:rsidRPr="00035BE8">
              <w:rPr>
                <w:rFonts w:ascii="Inter Tight" w:hAnsi="Inter Tight" w:eastAsia="Calibri" w:cs="Inter Tight"/>
              </w:rPr>
              <w:t xml:space="preserve">20% discount in the Festival Theatre Café </w:t>
            </w:r>
          </w:p>
        </w:tc>
      </w:tr>
      <w:tr w:rsidRPr="003B283B" w:rsidR="00B3703F" w:rsidTr="001327BE" w14:paraId="10C5269D" w14:textId="77777777">
        <w:tc>
          <w:tcPr>
            <w:tcW w:w="9016" w:type="dxa"/>
            <w:gridSpan w:val="3"/>
            <w:shd w:val="clear" w:color="auto" w:fill="A80E13"/>
          </w:tcPr>
          <w:p w:rsidRPr="00035BE8" w:rsidR="00B3703F" w:rsidP="001327BE" w:rsidRDefault="00B3703F" w14:paraId="03EF5CBB" w14:textId="77777777">
            <w:pPr>
              <w:widowControl w:val="0"/>
              <w:spacing w:line="300" w:lineRule="exact"/>
              <w:rPr>
                <w:rFonts w:ascii="Inter Tight" w:hAnsi="Inter Tight" w:eastAsia="Calibri" w:cs="Inter Tight"/>
                <w:b/>
              </w:rPr>
            </w:pPr>
            <w:r w:rsidRPr="00035BE8">
              <w:rPr>
                <w:rFonts w:ascii="Inter Tight" w:hAnsi="Inter Tight" w:eastAsia="Calibri" w:cs="Inter Tight"/>
                <w:b/>
                <w:color w:val="F6F9ED"/>
              </w:rPr>
              <w:t>All other terms and conditions of employment are as detailed in the Employee Handbook</w:t>
            </w:r>
          </w:p>
        </w:tc>
      </w:tr>
    </w:tbl>
    <w:p w:rsidRPr="00B65114" w:rsidR="00B3703F" w:rsidP="6C8B1CE1" w:rsidRDefault="00B3703F" w14:paraId="49E8E452" w14:textId="1C48CFA7">
      <w:pPr>
        <w:rPr>
          <w:rFonts w:ascii="Arial" w:hAnsi="Arial" w:cs="Arial"/>
        </w:rPr>
      </w:pPr>
    </w:p>
    <w:sectPr w:rsidRPr="00B65114" w:rsidR="00B3703F" w:rsidSect="00DE2D08">
      <w:headerReference w:type="default" r:id="rId15"/>
      <w:footerReference w:type="default" r:id="rId16"/>
      <w:pgSz w:w="11906" w:h="16838" w:orient="portrait"/>
      <w:pgMar w:top="1440" w:right="849" w:bottom="113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d" w:author="Charlotte di Corpo" w:date="2026-01-27T16:48:00Z" w:id="1">
    <w:p w:rsidR="00A400A7" w:rsidP="00A400A7" w:rsidRDefault="00A400A7" w14:paraId="14AC00CB" w14:textId="77777777">
      <w:pPr>
        <w:pStyle w:val="CommentText"/>
      </w:pPr>
      <w:r>
        <w:rPr>
          <w:rStyle w:val="CommentReference"/>
        </w:rPr>
        <w:annotationRef/>
      </w:r>
      <w:r>
        <w:t>Think this needs to sit under Who we Are and have all the info about the role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AC00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DD880" w16cex:dateUtc="2026-01-2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AC00CB" w16cid:durableId="10DDD8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D38" w:rsidP="003E0BB7" w:rsidRDefault="00606D38" w14:paraId="67142C3F" w14:textId="77777777">
      <w:pPr>
        <w:spacing w:after="0" w:line="240" w:lineRule="auto"/>
      </w:pPr>
      <w:r>
        <w:separator/>
      </w:r>
    </w:p>
  </w:endnote>
  <w:endnote w:type="continuationSeparator" w:id="0">
    <w:p w:rsidR="00606D38" w:rsidP="003E0BB7" w:rsidRDefault="00606D38" w14:paraId="6B86FD19" w14:textId="77777777">
      <w:pPr>
        <w:spacing w:after="0" w:line="240" w:lineRule="auto"/>
      </w:pPr>
      <w:r>
        <w:continuationSeparator/>
      </w:r>
    </w:p>
  </w:endnote>
  <w:endnote w:type="continuationNotice" w:id="1">
    <w:p w:rsidR="00606D38" w:rsidRDefault="00606D38" w14:paraId="432AA2D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Tight">
    <w:altName w:val="Calibri"/>
    <w:panose1 w:val="00000000000000000000"/>
    <w:charset w:val="00"/>
    <w:family w:val="auto"/>
    <w:pitch w:val="variable"/>
    <w:sig w:usb0="E10002FF" w:usb1="1200E5FF" w:usb2="00000009"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Golos Text Black">
    <w:altName w:val="Calibri"/>
    <w:panose1 w:val="020B0503020202020204"/>
    <w:charset w:val="00"/>
    <w:family w:val="swiss"/>
    <w:pitch w:val="variable"/>
    <w:sig w:usb0="A000026F" w:usb1="100000EB" w:usb2="00000028" w:usb3="00000000" w:csb0="00000097"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BB7" w:rsidP="7081A0EA" w:rsidRDefault="003E0BB7" w14:paraId="0BB7105D" w14:textId="63A07681">
    <w:pPr>
      <w:pStyle w:val="Footer"/>
      <w:ind w:left="720"/>
      <w:rPr>
        <w:noProof/>
      </w:rPr>
    </w:pPr>
  </w:p>
  <w:p w:rsidR="00F4171D" w:rsidP="7081A0EA" w:rsidRDefault="00F4171D" w14:paraId="79ACC5B1" w14:textId="77777777">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D38" w:rsidP="003E0BB7" w:rsidRDefault="00606D38" w14:paraId="3B5A6B2A" w14:textId="77777777">
      <w:pPr>
        <w:spacing w:after="0" w:line="240" w:lineRule="auto"/>
      </w:pPr>
      <w:r>
        <w:separator/>
      </w:r>
    </w:p>
  </w:footnote>
  <w:footnote w:type="continuationSeparator" w:id="0">
    <w:p w:rsidR="00606D38" w:rsidP="003E0BB7" w:rsidRDefault="00606D38" w14:paraId="764C9E19" w14:textId="77777777">
      <w:pPr>
        <w:spacing w:after="0" w:line="240" w:lineRule="auto"/>
      </w:pPr>
      <w:r>
        <w:continuationSeparator/>
      </w:r>
    </w:p>
  </w:footnote>
  <w:footnote w:type="continuationNotice" w:id="1">
    <w:p w:rsidR="00606D38" w:rsidRDefault="00606D38" w14:paraId="419470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E2D08" w:rsidR="00DE2D08" w:rsidP="00DE2D08" w:rsidRDefault="00B3703F" w14:paraId="1CC88481" w14:textId="63CE4E81">
    <w:pPr>
      <w:contextualSpacing/>
      <w:outlineLvl w:val="0"/>
      <w:rPr>
        <w:rFonts w:ascii="Golos Text Black" w:hAnsi="Golos Text Black" w:eastAsia="Calibri" w:cs="Golos Text Black"/>
        <w:b/>
        <w:sz w:val="40"/>
        <w:szCs w:val="40"/>
      </w:rPr>
    </w:pPr>
    <w:r>
      <w:rPr>
        <w:noProof/>
      </w:rPr>
      <w:drawing>
        <wp:anchor distT="0" distB="0" distL="114300" distR="114300" simplePos="0" relativeHeight="251658240" behindDoc="0" locked="0" layoutInCell="1" allowOverlap="1" wp14:anchorId="6ECF8AF3" wp14:editId="31B72264">
          <wp:simplePos x="0" y="0"/>
          <wp:positionH relativeFrom="column">
            <wp:posOffset>5210175</wp:posOffset>
          </wp:positionH>
          <wp:positionV relativeFrom="paragraph">
            <wp:posOffset>-163830</wp:posOffset>
          </wp:positionV>
          <wp:extent cx="905510" cy="905510"/>
          <wp:effectExtent l="0" t="0" r="8890" b="8890"/>
          <wp:wrapThrough wrapText="bothSides">
            <wp:wrapPolygon edited="0">
              <wp:start x="0" y="0"/>
              <wp:lineTo x="0" y="21358"/>
              <wp:lineTo x="21358" y="21358"/>
              <wp:lineTo x="21358" y="0"/>
              <wp:lineTo x="0" y="0"/>
            </wp:wrapPolygon>
          </wp:wrapThrough>
          <wp:docPr id="264234402" name="Picture 1"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18732" name="Picture 1" descr="A colorful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5510" cy="905510"/>
                  </a:xfrm>
                  <a:prstGeom prst="rect">
                    <a:avLst/>
                  </a:prstGeom>
                </pic:spPr>
              </pic:pic>
            </a:graphicData>
          </a:graphic>
        </wp:anchor>
      </w:drawing>
    </w:r>
    <w:r w:rsidRPr="00855D52">
      <w:rPr>
        <w:rFonts w:ascii="Golos Text Black" w:hAnsi="Golos Text Black" w:eastAsia="Calibri" w:cs="Golos Text Black"/>
        <w:b/>
        <w:sz w:val="40"/>
        <w:szCs w:val="40"/>
      </w:rPr>
      <w:t xml:space="preserve">JOB DESCRIPTION </w:t>
    </w:r>
  </w:p>
</w:hdr>
</file>

<file path=word/intelligence2.xml><?xml version="1.0" encoding="utf-8"?>
<int2:intelligence xmlns:int2="http://schemas.microsoft.com/office/intelligence/2020/intelligence" xmlns:oel="http://schemas.microsoft.com/office/2019/extlst">
  <int2:observations>
    <int2:bookmark int2:bookmarkName="_Int_Uj2C03Hd" int2:invalidationBookmarkName="" int2:hashCode="dOVuhxduyymZDg" int2:id="zMclqEw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7728"/>
    <w:multiLevelType w:val="hybridMultilevel"/>
    <w:tmpl w:val="A316323E"/>
    <w:lvl w:ilvl="0" w:tplc="EB0CBA00">
      <w:start w:val="1"/>
      <w:numFmt w:val="decimal"/>
      <w:lvlText w:val="%1."/>
      <w:lvlJc w:val="left"/>
      <w:pPr>
        <w:ind w:left="720" w:hanging="360"/>
      </w:pPr>
    </w:lvl>
    <w:lvl w:ilvl="1" w:tplc="49A6D47A">
      <w:start w:val="1"/>
      <w:numFmt w:val="lowerLetter"/>
      <w:lvlText w:val="%2."/>
      <w:lvlJc w:val="left"/>
      <w:pPr>
        <w:ind w:left="1440" w:hanging="360"/>
      </w:pPr>
    </w:lvl>
    <w:lvl w:ilvl="2" w:tplc="D8B2B314">
      <w:start w:val="1"/>
      <w:numFmt w:val="lowerRoman"/>
      <w:lvlText w:val="%3."/>
      <w:lvlJc w:val="right"/>
      <w:pPr>
        <w:ind w:left="2160" w:hanging="180"/>
      </w:pPr>
    </w:lvl>
    <w:lvl w:ilvl="3" w:tplc="AC5CCD74">
      <w:start w:val="1"/>
      <w:numFmt w:val="decimal"/>
      <w:lvlText w:val="%4."/>
      <w:lvlJc w:val="left"/>
      <w:pPr>
        <w:ind w:left="2880" w:hanging="360"/>
      </w:pPr>
    </w:lvl>
    <w:lvl w:ilvl="4" w:tplc="67B06342">
      <w:start w:val="1"/>
      <w:numFmt w:val="lowerLetter"/>
      <w:lvlText w:val="%5."/>
      <w:lvlJc w:val="left"/>
      <w:pPr>
        <w:ind w:left="3600" w:hanging="360"/>
      </w:pPr>
    </w:lvl>
    <w:lvl w:ilvl="5" w:tplc="389ABFA0">
      <w:start w:val="1"/>
      <w:numFmt w:val="lowerRoman"/>
      <w:lvlText w:val="%6."/>
      <w:lvlJc w:val="right"/>
      <w:pPr>
        <w:ind w:left="4320" w:hanging="180"/>
      </w:pPr>
    </w:lvl>
    <w:lvl w:ilvl="6" w:tplc="EA741962">
      <w:start w:val="1"/>
      <w:numFmt w:val="decimal"/>
      <w:lvlText w:val="%7."/>
      <w:lvlJc w:val="left"/>
      <w:pPr>
        <w:ind w:left="5040" w:hanging="360"/>
      </w:pPr>
    </w:lvl>
    <w:lvl w:ilvl="7" w:tplc="3564B252">
      <w:start w:val="1"/>
      <w:numFmt w:val="lowerLetter"/>
      <w:lvlText w:val="%8."/>
      <w:lvlJc w:val="left"/>
      <w:pPr>
        <w:ind w:left="5760" w:hanging="360"/>
      </w:pPr>
    </w:lvl>
    <w:lvl w:ilvl="8" w:tplc="783C029C">
      <w:start w:val="1"/>
      <w:numFmt w:val="lowerRoman"/>
      <w:lvlText w:val="%9."/>
      <w:lvlJc w:val="right"/>
      <w:pPr>
        <w:ind w:left="6480" w:hanging="180"/>
      </w:pPr>
    </w:lvl>
  </w:abstractNum>
  <w:abstractNum w:abstractNumId="1" w15:restartNumberingAfterBreak="0">
    <w:nsid w:val="06F76D72"/>
    <w:multiLevelType w:val="multilevel"/>
    <w:tmpl w:val="0B2CF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7D4B34"/>
    <w:multiLevelType w:val="multilevel"/>
    <w:tmpl w:val="9A180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C33612"/>
    <w:multiLevelType w:val="multilevel"/>
    <w:tmpl w:val="FB707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CE3EDE"/>
    <w:multiLevelType w:val="multilevel"/>
    <w:tmpl w:val="29EA8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C47A4D"/>
    <w:multiLevelType w:val="multilevel"/>
    <w:tmpl w:val="39AE4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5A7AEC"/>
    <w:multiLevelType w:val="multilevel"/>
    <w:tmpl w:val="19C64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DD6472"/>
    <w:multiLevelType w:val="multilevel"/>
    <w:tmpl w:val="54327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71F2816"/>
    <w:multiLevelType w:val="hybridMultilevel"/>
    <w:tmpl w:val="1FBCD5D4"/>
    <w:lvl w:ilvl="0" w:tplc="B13E40EC">
      <w:numFmt w:val="bullet"/>
      <w:lvlText w:val=""/>
      <w:lvlJc w:val="left"/>
      <w:pPr>
        <w:ind w:left="422" w:hanging="284"/>
      </w:pPr>
      <w:rPr>
        <w:rFonts w:hint="default" w:ascii="Symbol" w:hAnsi="Symbol" w:eastAsia="Symbol" w:cs="Symbol"/>
        <w:b w:val="0"/>
        <w:bCs w:val="0"/>
        <w:i w:val="0"/>
        <w:iCs w:val="0"/>
        <w:w w:val="100"/>
        <w:sz w:val="22"/>
        <w:szCs w:val="22"/>
        <w:lang w:val="en-GB" w:eastAsia="en-US" w:bidi="ar-SA"/>
      </w:rPr>
    </w:lvl>
    <w:lvl w:ilvl="1" w:tplc="F64A25A4">
      <w:numFmt w:val="bullet"/>
      <w:lvlText w:val="•"/>
      <w:lvlJc w:val="left"/>
      <w:pPr>
        <w:ind w:left="1385" w:hanging="284"/>
      </w:pPr>
      <w:rPr>
        <w:rFonts w:hint="default"/>
        <w:lang w:val="en-GB" w:eastAsia="en-US" w:bidi="ar-SA"/>
      </w:rPr>
    </w:lvl>
    <w:lvl w:ilvl="2" w:tplc="7B108764">
      <w:numFmt w:val="bullet"/>
      <w:lvlText w:val="•"/>
      <w:lvlJc w:val="left"/>
      <w:pPr>
        <w:ind w:left="2350" w:hanging="284"/>
      </w:pPr>
      <w:rPr>
        <w:rFonts w:hint="default"/>
        <w:lang w:val="en-GB" w:eastAsia="en-US" w:bidi="ar-SA"/>
      </w:rPr>
    </w:lvl>
    <w:lvl w:ilvl="3" w:tplc="698A34A4">
      <w:numFmt w:val="bullet"/>
      <w:lvlText w:val="•"/>
      <w:lvlJc w:val="left"/>
      <w:pPr>
        <w:ind w:left="3315" w:hanging="284"/>
      </w:pPr>
      <w:rPr>
        <w:rFonts w:hint="default"/>
        <w:lang w:val="en-GB" w:eastAsia="en-US" w:bidi="ar-SA"/>
      </w:rPr>
    </w:lvl>
    <w:lvl w:ilvl="4" w:tplc="E0D4CAE6">
      <w:numFmt w:val="bullet"/>
      <w:lvlText w:val="•"/>
      <w:lvlJc w:val="left"/>
      <w:pPr>
        <w:ind w:left="4280" w:hanging="284"/>
      </w:pPr>
      <w:rPr>
        <w:rFonts w:hint="default"/>
        <w:lang w:val="en-GB" w:eastAsia="en-US" w:bidi="ar-SA"/>
      </w:rPr>
    </w:lvl>
    <w:lvl w:ilvl="5" w:tplc="966E9C9C">
      <w:numFmt w:val="bullet"/>
      <w:lvlText w:val="•"/>
      <w:lvlJc w:val="left"/>
      <w:pPr>
        <w:ind w:left="5246" w:hanging="284"/>
      </w:pPr>
      <w:rPr>
        <w:rFonts w:hint="default"/>
        <w:lang w:val="en-GB" w:eastAsia="en-US" w:bidi="ar-SA"/>
      </w:rPr>
    </w:lvl>
    <w:lvl w:ilvl="6" w:tplc="B7D27FC2">
      <w:numFmt w:val="bullet"/>
      <w:lvlText w:val="•"/>
      <w:lvlJc w:val="left"/>
      <w:pPr>
        <w:ind w:left="6211" w:hanging="284"/>
      </w:pPr>
      <w:rPr>
        <w:rFonts w:hint="default"/>
        <w:lang w:val="en-GB" w:eastAsia="en-US" w:bidi="ar-SA"/>
      </w:rPr>
    </w:lvl>
    <w:lvl w:ilvl="7" w:tplc="BCC083F6">
      <w:numFmt w:val="bullet"/>
      <w:lvlText w:val="•"/>
      <w:lvlJc w:val="left"/>
      <w:pPr>
        <w:ind w:left="7176" w:hanging="284"/>
      </w:pPr>
      <w:rPr>
        <w:rFonts w:hint="default"/>
        <w:lang w:val="en-GB" w:eastAsia="en-US" w:bidi="ar-SA"/>
      </w:rPr>
    </w:lvl>
    <w:lvl w:ilvl="8" w:tplc="042C61B0">
      <w:numFmt w:val="bullet"/>
      <w:lvlText w:val="•"/>
      <w:lvlJc w:val="left"/>
      <w:pPr>
        <w:ind w:left="8141" w:hanging="284"/>
      </w:pPr>
      <w:rPr>
        <w:rFonts w:hint="default"/>
        <w:lang w:val="en-GB" w:eastAsia="en-US" w:bidi="ar-SA"/>
      </w:rPr>
    </w:lvl>
  </w:abstractNum>
  <w:abstractNum w:abstractNumId="9" w15:restartNumberingAfterBreak="0">
    <w:nsid w:val="18715D39"/>
    <w:multiLevelType w:val="multilevel"/>
    <w:tmpl w:val="455C5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A6677E5"/>
    <w:multiLevelType w:val="multilevel"/>
    <w:tmpl w:val="CE90F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0B2568"/>
    <w:multiLevelType w:val="hybridMultilevel"/>
    <w:tmpl w:val="73CE0A8C"/>
    <w:lvl w:ilvl="0" w:tplc="B90A3DE8">
      <w:start w:val="4"/>
      <w:numFmt w:val="bullet"/>
      <w:lvlText w:val="-"/>
      <w:lvlJc w:val="left"/>
      <w:pPr>
        <w:ind w:left="720" w:hanging="360"/>
      </w:pPr>
      <w:rPr>
        <w:rFonts w:hint="default" w:ascii="Inter Tight" w:hAnsi="Inter Tight" w:cs="Inter T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ED7531D"/>
    <w:multiLevelType w:val="multilevel"/>
    <w:tmpl w:val="B2AE6A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FD73C1C"/>
    <w:multiLevelType w:val="multilevel"/>
    <w:tmpl w:val="5E16F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22A502F"/>
    <w:multiLevelType w:val="multilevel"/>
    <w:tmpl w:val="AA60B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4CF56E0"/>
    <w:multiLevelType w:val="hybridMultilevel"/>
    <w:tmpl w:val="C1FEA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5915FE2"/>
    <w:multiLevelType w:val="multilevel"/>
    <w:tmpl w:val="36B88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72A271C"/>
    <w:multiLevelType w:val="hybridMultilevel"/>
    <w:tmpl w:val="373A1A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1FB201A"/>
    <w:multiLevelType w:val="hybridMultilevel"/>
    <w:tmpl w:val="34FADB32"/>
    <w:lvl w:ilvl="0" w:tplc="5086B422">
      <w:start w:val="4"/>
      <w:numFmt w:val="bullet"/>
      <w:lvlText w:val="-"/>
      <w:lvlJc w:val="left"/>
      <w:pPr>
        <w:ind w:left="720" w:hanging="360"/>
      </w:pPr>
      <w:rPr>
        <w:rFonts w:hint="default" w:ascii="Inter Tight" w:hAnsi="Inter Tight" w:cs="Inter T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DE07F3"/>
    <w:multiLevelType w:val="hybridMultilevel"/>
    <w:tmpl w:val="9244A49A"/>
    <w:lvl w:ilvl="0" w:tplc="5498B148">
      <w:start w:val="5"/>
      <w:numFmt w:val="bullet"/>
      <w:lvlText w:val="-"/>
      <w:lvlJc w:val="left"/>
      <w:pPr>
        <w:ind w:left="720" w:hanging="360"/>
      </w:pPr>
      <w:rPr>
        <w:rFonts w:hint="default" w:ascii="Inter Tight" w:hAnsi="Inter Tight" w:cs="Inter Tight"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1C6200"/>
    <w:multiLevelType w:val="multilevel"/>
    <w:tmpl w:val="B4129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5E9797C"/>
    <w:multiLevelType w:val="hybridMultilevel"/>
    <w:tmpl w:val="A5289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97333D6"/>
    <w:multiLevelType w:val="hybridMultilevel"/>
    <w:tmpl w:val="914448E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3" w15:restartNumberingAfterBreak="0">
    <w:nsid w:val="3BB25501"/>
    <w:multiLevelType w:val="multilevel"/>
    <w:tmpl w:val="B79C6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C268A15"/>
    <w:multiLevelType w:val="hybridMultilevel"/>
    <w:tmpl w:val="8CCE678A"/>
    <w:lvl w:ilvl="0" w:tplc="B3100EDE">
      <w:start w:val="1"/>
      <w:numFmt w:val="bullet"/>
      <w:lvlText w:val=""/>
      <w:lvlJc w:val="left"/>
      <w:pPr>
        <w:ind w:left="720" w:hanging="360"/>
      </w:pPr>
      <w:rPr>
        <w:rFonts w:hint="default" w:ascii="Symbol" w:hAnsi="Symbol"/>
      </w:rPr>
    </w:lvl>
    <w:lvl w:ilvl="1" w:tplc="D708EBD6">
      <w:start w:val="1"/>
      <w:numFmt w:val="bullet"/>
      <w:lvlText w:val="o"/>
      <w:lvlJc w:val="left"/>
      <w:pPr>
        <w:ind w:left="1440" w:hanging="360"/>
      </w:pPr>
      <w:rPr>
        <w:rFonts w:hint="default" w:ascii="Courier New" w:hAnsi="Courier New"/>
      </w:rPr>
    </w:lvl>
    <w:lvl w:ilvl="2" w:tplc="17DEF99C">
      <w:start w:val="1"/>
      <w:numFmt w:val="bullet"/>
      <w:lvlText w:val=""/>
      <w:lvlJc w:val="left"/>
      <w:pPr>
        <w:ind w:left="2160" w:hanging="360"/>
      </w:pPr>
      <w:rPr>
        <w:rFonts w:hint="default" w:ascii="Wingdings" w:hAnsi="Wingdings"/>
      </w:rPr>
    </w:lvl>
    <w:lvl w:ilvl="3" w:tplc="98543524">
      <w:start w:val="1"/>
      <w:numFmt w:val="bullet"/>
      <w:lvlText w:val=""/>
      <w:lvlJc w:val="left"/>
      <w:pPr>
        <w:ind w:left="2880" w:hanging="360"/>
      </w:pPr>
      <w:rPr>
        <w:rFonts w:hint="default" w:ascii="Symbol" w:hAnsi="Symbol"/>
      </w:rPr>
    </w:lvl>
    <w:lvl w:ilvl="4" w:tplc="F0847AA6">
      <w:start w:val="1"/>
      <w:numFmt w:val="bullet"/>
      <w:lvlText w:val="o"/>
      <w:lvlJc w:val="left"/>
      <w:pPr>
        <w:ind w:left="3600" w:hanging="360"/>
      </w:pPr>
      <w:rPr>
        <w:rFonts w:hint="default" w:ascii="Courier New" w:hAnsi="Courier New"/>
      </w:rPr>
    </w:lvl>
    <w:lvl w:ilvl="5" w:tplc="A1DC1764">
      <w:start w:val="1"/>
      <w:numFmt w:val="bullet"/>
      <w:lvlText w:val=""/>
      <w:lvlJc w:val="left"/>
      <w:pPr>
        <w:ind w:left="4320" w:hanging="360"/>
      </w:pPr>
      <w:rPr>
        <w:rFonts w:hint="default" w:ascii="Wingdings" w:hAnsi="Wingdings"/>
      </w:rPr>
    </w:lvl>
    <w:lvl w:ilvl="6" w:tplc="B05EA93E">
      <w:start w:val="1"/>
      <w:numFmt w:val="bullet"/>
      <w:lvlText w:val=""/>
      <w:lvlJc w:val="left"/>
      <w:pPr>
        <w:ind w:left="5040" w:hanging="360"/>
      </w:pPr>
      <w:rPr>
        <w:rFonts w:hint="default" w:ascii="Symbol" w:hAnsi="Symbol"/>
      </w:rPr>
    </w:lvl>
    <w:lvl w:ilvl="7" w:tplc="59744ECA">
      <w:start w:val="1"/>
      <w:numFmt w:val="bullet"/>
      <w:lvlText w:val="o"/>
      <w:lvlJc w:val="left"/>
      <w:pPr>
        <w:ind w:left="5760" w:hanging="360"/>
      </w:pPr>
      <w:rPr>
        <w:rFonts w:hint="default" w:ascii="Courier New" w:hAnsi="Courier New"/>
      </w:rPr>
    </w:lvl>
    <w:lvl w:ilvl="8" w:tplc="FC969BC6">
      <w:start w:val="1"/>
      <w:numFmt w:val="bullet"/>
      <w:lvlText w:val=""/>
      <w:lvlJc w:val="left"/>
      <w:pPr>
        <w:ind w:left="6480" w:hanging="360"/>
      </w:pPr>
      <w:rPr>
        <w:rFonts w:hint="default" w:ascii="Wingdings" w:hAnsi="Wingdings"/>
      </w:rPr>
    </w:lvl>
  </w:abstractNum>
  <w:abstractNum w:abstractNumId="25" w15:restartNumberingAfterBreak="0">
    <w:nsid w:val="3C58334C"/>
    <w:multiLevelType w:val="multilevel"/>
    <w:tmpl w:val="4F26E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C8A37B3"/>
    <w:multiLevelType w:val="hybridMultilevel"/>
    <w:tmpl w:val="F4366AB4"/>
    <w:lvl w:ilvl="0" w:tplc="0054EF34">
      <w:numFmt w:val="bullet"/>
      <w:lvlText w:val=""/>
      <w:lvlJc w:val="left"/>
      <w:pPr>
        <w:ind w:left="422" w:hanging="284"/>
      </w:pPr>
      <w:rPr>
        <w:rFonts w:hint="default" w:ascii="Symbol" w:hAnsi="Symbol" w:eastAsia="Symbol" w:cs="Symbol"/>
        <w:b w:val="0"/>
        <w:bCs w:val="0"/>
        <w:i w:val="0"/>
        <w:iCs w:val="0"/>
        <w:w w:val="100"/>
        <w:sz w:val="22"/>
        <w:szCs w:val="22"/>
        <w:lang w:val="en-GB" w:eastAsia="en-US" w:bidi="ar-SA"/>
      </w:rPr>
    </w:lvl>
    <w:lvl w:ilvl="1" w:tplc="38F443FA">
      <w:numFmt w:val="bullet"/>
      <w:lvlText w:val="•"/>
      <w:lvlJc w:val="left"/>
      <w:pPr>
        <w:ind w:left="885" w:hanging="284"/>
      </w:pPr>
      <w:rPr>
        <w:rFonts w:hint="default"/>
        <w:lang w:val="en-GB" w:eastAsia="en-US" w:bidi="ar-SA"/>
      </w:rPr>
    </w:lvl>
    <w:lvl w:ilvl="2" w:tplc="540810D6">
      <w:numFmt w:val="bullet"/>
      <w:lvlText w:val="•"/>
      <w:lvlJc w:val="left"/>
      <w:pPr>
        <w:ind w:left="1351" w:hanging="284"/>
      </w:pPr>
      <w:rPr>
        <w:rFonts w:hint="default"/>
        <w:lang w:val="en-GB" w:eastAsia="en-US" w:bidi="ar-SA"/>
      </w:rPr>
    </w:lvl>
    <w:lvl w:ilvl="3" w:tplc="5732B0EE">
      <w:numFmt w:val="bullet"/>
      <w:lvlText w:val="•"/>
      <w:lvlJc w:val="left"/>
      <w:pPr>
        <w:ind w:left="1817" w:hanging="284"/>
      </w:pPr>
      <w:rPr>
        <w:rFonts w:hint="default"/>
        <w:lang w:val="en-GB" w:eastAsia="en-US" w:bidi="ar-SA"/>
      </w:rPr>
    </w:lvl>
    <w:lvl w:ilvl="4" w:tplc="3F669802">
      <w:numFmt w:val="bullet"/>
      <w:lvlText w:val="•"/>
      <w:lvlJc w:val="left"/>
      <w:pPr>
        <w:ind w:left="2283" w:hanging="284"/>
      </w:pPr>
      <w:rPr>
        <w:rFonts w:hint="default"/>
        <w:lang w:val="en-GB" w:eastAsia="en-US" w:bidi="ar-SA"/>
      </w:rPr>
    </w:lvl>
    <w:lvl w:ilvl="5" w:tplc="341A2D80">
      <w:numFmt w:val="bullet"/>
      <w:lvlText w:val="•"/>
      <w:lvlJc w:val="left"/>
      <w:pPr>
        <w:ind w:left="2749" w:hanging="284"/>
      </w:pPr>
      <w:rPr>
        <w:rFonts w:hint="default"/>
        <w:lang w:val="en-GB" w:eastAsia="en-US" w:bidi="ar-SA"/>
      </w:rPr>
    </w:lvl>
    <w:lvl w:ilvl="6" w:tplc="EA008962">
      <w:numFmt w:val="bullet"/>
      <w:lvlText w:val="•"/>
      <w:lvlJc w:val="left"/>
      <w:pPr>
        <w:ind w:left="3215" w:hanging="284"/>
      </w:pPr>
      <w:rPr>
        <w:rFonts w:hint="default"/>
        <w:lang w:val="en-GB" w:eastAsia="en-US" w:bidi="ar-SA"/>
      </w:rPr>
    </w:lvl>
    <w:lvl w:ilvl="7" w:tplc="10945F4C">
      <w:numFmt w:val="bullet"/>
      <w:lvlText w:val="•"/>
      <w:lvlJc w:val="left"/>
      <w:pPr>
        <w:ind w:left="3681" w:hanging="284"/>
      </w:pPr>
      <w:rPr>
        <w:rFonts w:hint="default"/>
        <w:lang w:val="en-GB" w:eastAsia="en-US" w:bidi="ar-SA"/>
      </w:rPr>
    </w:lvl>
    <w:lvl w:ilvl="8" w:tplc="4F1A31FE">
      <w:numFmt w:val="bullet"/>
      <w:lvlText w:val="•"/>
      <w:lvlJc w:val="left"/>
      <w:pPr>
        <w:ind w:left="4147" w:hanging="284"/>
      </w:pPr>
      <w:rPr>
        <w:rFonts w:hint="default"/>
        <w:lang w:val="en-GB" w:eastAsia="en-US" w:bidi="ar-SA"/>
      </w:rPr>
    </w:lvl>
  </w:abstractNum>
  <w:abstractNum w:abstractNumId="27" w15:restartNumberingAfterBreak="0">
    <w:nsid w:val="3E580677"/>
    <w:multiLevelType w:val="multilevel"/>
    <w:tmpl w:val="5FD4C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F9905E9"/>
    <w:multiLevelType w:val="hybridMultilevel"/>
    <w:tmpl w:val="F46A25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2D117E2"/>
    <w:multiLevelType w:val="multilevel"/>
    <w:tmpl w:val="C2942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752620F"/>
    <w:multiLevelType w:val="multilevel"/>
    <w:tmpl w:val="2D4C4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91033A9"/>
    <w:multiLevelType w:val="hybridMultilevel"/>
    <w:tmpl w:val="C16CE4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F02AF1"/>
    <w:multiLevelType w:val="multilevel"/>
    <w:tmpl w:val="2710E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AF9F903"/>
    <w:multiLevelType w:val="hybridMultilevel"/>
    <w:tmpl w:val="125480DE"/>
    <w:lvl w:ilvl="0" w:tplc="6B0C4394">
      <w:start w:val="2"/>
      <w:numFmt w:val="bullet"/>
      <w:lvlText w:val="-"/>
      <w:lvlJc w:val="left"/>
      <w:pPr>
        <w:ind w:left="1080" w:hanging="360"/>
      </w:pPr>
      <w:rPr>
        <w:rFonts w:hint="default" w:ascii="Aptos" w:hAnsi="Aptos"/>
      </w:rPr>
    </w:lvl>
    <w:lvl w:ilvl="1" w:tplc="DD4E8A92">
      <w:start w:val="1"/>
      <w:numFmt w:val="bullet"/>
      <w:lvlText w:val="o"/>
      <w:lvlJc w:val="left"/>
      <w:pPr>
        <w:ind w:left="1440" w:hanging="360"/>
      </w:pPr>
      <w:rPr>
        <w:rFonts w:hint="default" w:ascii="Courier New" w:hAnsi="Courier New"/>
      </w:rPr>
    </w:lvl>
    <w:lvl w:ilvl="2" w:tplc="691E0DA6">
      <w:start w:val="1"/>
      <w:numFmt w:val="bullet"/>
      <w:lvlText w:val=""/>
      <w:lvlJc w:val="left"/>
      <w:pPr>
        <w:ind w:left="2160" w:hanging="360"/>
      </w:pPr>
      <w:rPr>
        <w:rFonts w:hint="default" w:ascii="Wingdings" w:hAnsi="Wingdings"/>
      </w:rPr>
    </w:lvl>
    <w:lvl w:ilvl="3" w:tplc="D820EBC4">
      <w:start w:val="1"/>
      <w:numFmt w:val="bullet"/>
      <w:lvlText w:val=""/>
      <w:lvlJc w:val="left"/>
      <w:pPr>
        <w:ind w:left="2880" w:hanging="360"/>
      </w:pPr>
      <w:rPr>
        <w:rFonts w:hint="default" w:ascii="Symbol" w:hAnsi="Symbol"/>
      </w:rPr>
    </w:lvl>
    <w:lvl w:ilvl="4" w:tplc="6E065706">
      <w:start w:val="1"/>
      <w:numFmt w:val="bullet"/>
      <w:lvlText w:val="o"/>
      <w:lvlJc w:val="left"/>
      <w:pPr>
        <w:ind w:left="3600" w:hanging="360"/>
      </w:pPr>
      <w:rPr>
        <w:rFonts w:hint="default" w:ascii="Courier New" w:hAnsi="Courier New"/>
      </w:rPr>
    </w:lvl>
    <w:lvl w:ilvl="5" w:tplc="E236E38E">
      <w:start w:val="1"/>
      <w:numFmt w:val="bullet"/>
      <w:lvlText w:val=""/>
      <w:lvlJc w:val="left"/>
      <w:pPr>
        <w:ind w:left="4320" w:hanging="360"/>
      </w:pPr>
      <w:rPr>
        <w:rFonts w:hint="default" w:ascii="Wingdings" w:hAnsi="Wingdings"/>
      </w:rPr>
    </w:lvl>
    <w:lvl w:ilvl="6" w:tplc="49ACB740">
      <w:start w:val="1"/>
      <w:numFmt w:val="bullet"/>
      <w:lvlText w:val=""/>
      <w:lvlJc w:val="left"/>
      <w:pPr>
        <w:ind w:left="5040" w:hanging="360"/>
      </w:pPr>
      <w:rPr>
        <w:rFonts w:hint="default" w:ascii="Symbol" w:hAnsi="Symbol"/>
      </w:rPr>
    </w:lvl>
    <w:lvl w:ilvl="7" w:tplc="AA74BD84">
      <w:start w:val="1"/>
      <w:numFmt w:val="bullet"/>
      <w:lvlText w:val="o"/>
      <w:lvlJc w:val="left"/>
      <w:pPr>
        <w:ind w:left="5760" w:hanging="360"/>
      </w:pPr>
      <w:rPr>
        <w:rFonts w:hint="default" w:ascii="Courier New" w:hAnsi="Courier New"/>
      </w:rPr>
    </w:lvl>
    <w:lvl w:ilvl="8" w:tplc="14DEDEF8">
      <w:start w:val="1"/>
      <w:numFmt w:val="bullet"/>
      <w:lvlText w:val=""/>
      <w:lvlJc w:val="left"/>
      <w:pPr>
        <w:ind w:left="6480" w:hanging="360"/>
      </w:pPr>
      <w:rPr>
        <w:rFonts w:hint="default" w:ascii="Wingdings" w:hAnsi="Wingdings"/>
      </w:rPr>
    </w:lvl>
  </w:abstractNum>
  <w:abstractNum w:abstractNumId="34" w15:restartNumberingAfterBreak="0">
    <w:nsid w:val="4B284C06"/>
    <w:multiLevelType w:val="hybridMultilevel"/>
    <w:tmpl w:val="DC543B7C"/>
    <w:lvl w:ilvl="0" w:tplc="5C8E0B90">
      <w:start w:val="1"/>
      <w:numFmt w:val="bullet"/>
      <w:lvlText w:val=""/>
      <w:lvlJc w:val="left"/>
      <w:pPr>
        <w:ind w:left="720" w:hanging="360"/>
      </w:pPr>
      <w:rPr>
        <w:rFonts w:hint="default" w:ascii="Symbol" w:hAnsi="Symbol"/>
      </w:rPr>
    </w:lvl>
    <w:lvl w:ilvl="1" w:tplc="0820F61A">
      <w:start w:val="1"/>
      <w:numFmt w:val="bullet"/>
      <w:lvlText w:val="o"/>
      <w:lvlJc w:val="left"/>
      <w:pPr>
        <w:ind w:left="1440" w:hanging="360"/>
      </w:pPr>
      <w:rPr>
        <w:rFonts w:hint="default" w:ascii="Courier New" w:hAnsi="Courier New"/>
      </w:rPr>
    </w:lvl>
    <w:lvl w:ilvl="2" w:tplc="01568630">
      <w:start w:val="1"/>
      <w:numFmt w:val="bullet"/>
      <w:lvlText w:val=""/>
      <w:lvlJc w:val="left"/>
      <w:pPr>
        <w:ind w:left="2160" w:hanging="360"/>
      </w:pPr>
      <w:rPr>
        <w:rFonts w:hint="default" w:ascii="Wingdings" w:hAnsi="Wingdings"/>
      </w:rPr>
    </w:lvl>
    <w:lvl w:ilvl="3" w:tplc="873C8A96">
      <w:start w:val="1"/>
      <w:numFmt w:val="bullet"/>
      <w:lvlText w:val=""/>
      <w:lvlJc w:val="left"/>
      <w:pPr>
        <w:ind w:left="2880" w:hanging="360"/>
      </w:pPr>
      <w:rPr>
        <w:rFonts w:hint="default" w:ascii="Symbol" w:hAnsi="Symbol"/>
      </w:rPr>
    </w:lvl>
    <w:lvl w:ilvl="4" w:tplc="3F8AF4D4">
      <w:start w:val="1"/>
      <w:numFmt w:val="bullet"/>
      <w:lvlText w:val="o"/>
      <w:lvlJc w:val="left"/>
      <w:pPr>
        <w:ind w:left="3600" w:hanging="360"/>
      </w:pPr>
      <w:rPr>
        <w:rFonts w:hint="default" w:ascii="Courier New" w:hAnsi="Courier New"/>
      </w:rPr>
    </w:lvl>
    <w:lvl w:ilvl="5" w:tplc="1884E3F2">
      <w:start w:val="1"/>
      <w:numFmt w:val="bullet"/>
      <w:lvlText w:val=""/>
      <w:lvlJc w:val="left"/>
      <w:pPr>
        <w:ind w:left="4320" w:hanging="360"/>
      </w:pPr>
      <w:rPr>
        <w:rFonts w:hint="default" w:ascii="Wingdings" w:hAnsi="Wingdings"/>
      </w:rPr>
    </w:lvl>
    <w:lvl w:ilvl="6" w:tplc="449A2356">
      <w:start w:val="1"/>
      <w:numFmt w:val="bullet"/>
      <w:lvlText w:val=""/>
      <w:lvlJc w:val="left"/>
      <w:pPr>
        <w:ind w:left="5040" w:hanging="360"/>
      </w:pPr>
      <w:rPr>
        <w:rFonts w:hint="default" w:ascii="Symbol" w:hAnsi="Symbol"/>
      </w:rPr>
    </w:lvl>
    <w:lvl w:ilvl="7" w:tplc="E19CA43A">
      <w:start w:val="1"/>
      <w:numFmt w:val="bullet"/>
      <w:lvlText w:val="o"/>
      <w:lvlJc w:val="left"/>
      <w:pPr>
        <w:ind w:left="5760" w:hanging="360"/>
      </w:pPr>
      <w:rPr>
        <w:rFonts w:hint="default" w:ascii="Courier New" w:hAnsi="Courier New"/>
      </w:rPr>
    </w:lvl>
    <w:lvl w:ilvl="8" w:tplc="C638F1EE">
      <w:start w:val="1"/>
      <w:numFmt w:val="bullet"/>
      <w:lvlText w:val=""/>
      <w:lvlJc w:val="left"/>
      <w:pPr>
        <w:ind w:left="6480" w:hanging="360"/>
      </w:pPr>
      <w:rPr>
        <w:rFonts w:hint="default" w:ascii="Wingdings" w:hAnsi="Wingdings"/>
      </w:rPr>
    </w:lvl>
  </w:abstractNum>
  <w:abstractNum w:abstractNumId="35" w15:restartNumberingAfterBreak="0">
    <w:nsid w:val="5CE91357"/>
    <w:multiLevelType w:val="hybridMultilevel"/>
    <w:tmpl w:val="639EFD74"/>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rebuchet MS"/>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rebuchet MS"/>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rebuchet MS"/>
      </w:rPr>
    </w:lvl>
    <w:lvl w:ilvl="8" w:tplc="04090005">
      <w:start w:val="1"/>
      <w:numFmt w:val="bullet"/>
      <w:lvlText w:val=""/>
      <w:lvlJc w:val="left"/>
      <w:pPr>
        <w:tabs>
          <w:tab w:val="num" w:pos="6120"/>
        </w:tabs>
        <w:ind w:left="6120" w:hanging="360"/>
      </w:pPr>
      <w:rPr>
        <w:rFonts w:hint="default" w:ascii="Wingdings" w:hAnsi="Wingdings"/>
      </w:rPr>
    </w:lvl>
  </w:abstractNum>
  <w:abstractNum w:abstractNumId="36" w15:restartNumberingAfterBreak="0">
    <w:nsid w:val="5D084E47"/>
    <w:multiLevelType w:val="multilevel"/>
    <w:tmpl w:val="9C38B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0E73942"/>
    <w:multiLevelType w:val="multilevel"/>
    <w:tmpl w:val="9314E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70D3C5B"/>
    <w:multiLevelType w:val="multilevel"/>
    <w:tmpl w:val="41887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82C3288"/>
    <w:multiLevelType w:val="multilevel"/>
    <w:tmpl w:val="7A545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D9C73D5"/>
    <w:multiLevelType w:val="hybridMultilevel"/>
    <w:tmpl w:val="92FC5996"/>
    <w:lvl w:ilvl="0" w:tplc="37C04FEC">
      <w:start w:val="1"/>
      <w:numFmt w:val="bullet"/>
      <w:lvlText w:val=""/>
      <w:lvlJc w:val="left"/>
      <w:pPr>
        <w:ind w:left="1080" w:hanging="360"/>
      </w:pPr>
      <w:rPr>
        <w:rFonts w:hint="default" w:ascii="Symbol" w:hAnsi="Symbol"/>
      </w:rPr>
    </w:lvl>
    <w:lvl w:ilvl="1" w:tplc="6AD4D1EC">
      <w:start w:val="1"/>
      <w:numFmt w:val="bullet"/>
      <w:lvlText w:val="o"/>
      <w:lvlJc w:val="left"/>
      <w:pPr>
        <w:ind w:left="1800" w:hanging="360"/>
      </w:pPr>
      <w:rPr>
        <w:rFonts w:hint="default" w:ascii="Courier New" w:hAnsi="Courier New"/>
      </w:rPr>
    </w:lvl>
    <w:lvl w:ilvl="2" w:tplc="F754F27C">
      <w:start w:val="1"/>
      <w:numFmt w:val="bullet"/>
      <w:lvlText w:val=""/>
      <w:lvlJc w:val="left"/>
      <w:pPr>
        <w:ind w:left="2520" w:hanging="360"/>
      </w:pPr>
      <w:rPr>
        <w:rFonts w:hint="default" w:ascii="Wingdings" w:hAnsi="Wingdings"/>
      </w:rPr>
    </w:lvl>
    <w:lvl w:ilvl="3" w:tplc="17F2F1D0">
      <w:start w:val="1"/>
      <w:numFmt w:val="bullet"/>
      <w:lvlText w:val=""/>
      <w:lvlJc w:val="left"/>
      <w:pPr>
        <w:ind w:left="3240" w:hanging="360"/>
      </w:pPr>
      <w:rPr>
        <w:rFonts w:hint="default" w:ascii="Symbol" w:hAnsi="Symbol"/>
      </w:rPr>
    </w:lvl>
    <w:lvl w:ilvl="4" w:tplc="3D92589E">
      <w:start w:val="1"/>
      <w:numFmt w:val="bullet"/>
      <w:lvlText w:val="o"/>
      <w:lvlJc w:val="left"/>
      <w:pPr>
        <w:ind w:left="3960" w:hanging="360"/>
      </w:pPr>
      <w:rPr>
        <w:rFonts w:hint="default" w:ascii="Courier New" w:hAnsi="Courier New"/>
      </w:rPr>
    </w:lvl>
    <w:lvl w:ilvl="5" w:tplc="0C384120">
      <w:start w:val="1"/>
      <w:numFmt w:val="bullet"/>
      <w:lvlText w:val=""/>
      <w:lvlJc w:val="left"/>
      <w:pPr>
        <w:ind w:left="4680" w:hanging="360"/>
      </w:pPr>
      <w:rPr>
        <w:rFonts w:hint="default" w:ascii="Wingdings" w:hAnsi="Wingdings"/>
      </w:rPr>
    </w:lvl>
    <w:lvl w:ilvl="6" w:tplc="FEB2954A">
      <w:start w:val="1"/>
      <w:numFmt w:val="bullet"/>
      <w:lvlText w:val=""/>
      <w:lvlJc w:val="left"/>
      <w:pPr>
        <w:ind w:left="5400" w:hanging="360"/>
      </w:pPr>
      <w:rPr>
        <w:rFonts w:hint="default" w:ascii="Symbol" w:hAnsi="Symbol"/>
      </w:rPr>
    </w:lvl>
    <w:lvl w:ilvl="7" w:tplc="DAEC07EE">
      <w:start w:val="1"/>
      <w:numFmt w:val="bullet"/>
      <w:lvlText w:val="o"/>
      <w:lvlJc w:val="left"/>
      <w:pPr>
        <w:ind w:left="6120" w:hanging="360"/>
      </w:pPr>
      <w:rPr>
        <w:rFonts w:hint="default" w:ascii="Courier New" w:hAnsi="Courier New"/>
      </w:rPr>
    </w:lvl>
    <w:lvl w:ilvl="8" w:tplc="AC908810">
      <w:start w:val="1"/>
      <w:numFmt w:val="bullet"/>
      <w:lvlText w:val=""/>
      <w:lvlJc w:val="left"/>
      <w:pPr>
        <w:ind w:left="6840" w:hanging="360"/>
      </w:pPr>
      <w:rPr>
        <w:rFonts w:hint="default" w:ascii="Wingdings" w:hAnsi="Wingdings"/>
      </w:rPr>
    </w:lvl>
  </w:abstractNum>
  <w:abstractNum w:abstractNumId="41" w15:restartNumberingAfterBreak="0">
    <w:nsid w:val="71522D85"/>
    <w:multiLevelType w:val="multilevel"/>
    <w:tmpl w:val="06A2C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23663C9"/>
    <w:multiLevelType w:val="multilevel"/>
    <w:tmpl w:val="DFC05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29D45E9"/>
    <w:multiLevelType w:val="hybridMultilevel"/>
    <w:tmpl w:val="93DE4D16"/>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rebuchet MS"/>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rebuchet MS"/>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rebuchet MS"/>
      </w:rPr>
    </w:lvl>
    <w:lvl w:ilvl="8" w:tplc="04090005">
      <w:start w:val="1"/>
      <w:numFmt w:val="bullet"/>
      <w:lvlText w:val=""/>
      <w:lvlJc w:val="left"/>
      <w:pPr>
        <w:tabs>
          <w:tab w:val="num" w:pos="6120"/>
        </w:tabs>
        <w:ind w:left="6120" w:hanging="360"/>
      </w:pPr>
      <w:rPr>
        <w:rFonts w:hint="default" w:ascii="Wingdings" w:hAnsi="Wingdings"/>
      </w:rPr>
    </w:lvl>
  </w:abstractNum>
  <w:abstractNum w:abstractNumId="44" w15:restartNumberingAfterBreak="0">
    <w:nsid w:val="733D2B80"/>
    <w:multiLevelType w:val="multilevel"/>
    <w:tmpl w:val="14D80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69B7694"/>
    <w:multiLevelType w:val="multilevel"/>
    <w:tmpl w:val="AB568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6FC0439"/>
    <w:multiLevelType w:val="multilevel"/>
    <w:tmpl w:val="7E889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DC75546"/>
    <w:multiLevelType w:val="hybridMultilevel"/>
    <w:tmpl w:val="DAA45CB6"/>
    <w:lvl w:ilvl="0" w:tplc="1F1CBFB6">
      <w:start w:val="1"/>
      <w:numFmt w:val="bullet"/>
      <w:lvlText w:val=""/>
      <w:lvlJc w:val="left"/>
      <w:pPr>
        <w:ind w:left="720" w:hanging="360"/>
      </w:pPr>
      <w:rPr>
        <w:rFonts w:hint="default" w:ascii="Symbol" w:hAnsi="Symbol"/>
      </w:rPr>
    </w:lvl>
    <w:lvl w:ilvl="1" w:tplc="56E4CC56">
      <w:start w:val="1"/>
      <w:numFmt w:val="bullet"/>
      <w:lvlText w:val="o"/>
      <w:lvlJc w:val="left"/>
      <w:pPr>
        <w:ind w:left="1440" w:hanging="360"/>
      </w:pPr>
      <w:rPr>
        <w:rFonts w:hint="default" w:ascii="Courier New" w:hAnsi="Courier New"/>
      </w:rPr>
    </w:lvl>
    <w:lvl w:ilvl="2" w:tplc="BF0CE472">
      <w:start w:val="1"/>
      <w:numFmt w:val="bullet"/>
      <w:lvlText w:val=""/>
      <w:lvlJc w:val="left"/>
      <w:pPr>
        <w:ind w:left="2160" w:hanging="360"/>
      </w:pPr>
      <w:rPr>
        <w:rFonts w:hint="default" w:ascii="Wingdings" w:hAnsi="Wingdings"/>
      </w:rPr>
    </w:lvl>
    <w:lvl w:ilvl="3" w:tplc="74E270F0">
      <w:start w:val="1"/>
      <w:numFmt w:val="bullet"/>
      <w:lvlText w:val=""/>
      <w:lvlJc w:val="left"/>
      <w:pPr>
        <w:ind w:left="2880" w:hanging="360"/>
      </w:pPr>
      <w:rPr>
        <w:rFonts w:hint="default" w:ascii="Symbol" w:hAnsi="Symbol"/>
      </w:rPr>
    </w:lvl>
    <w:lvl w:ilvl="4" w:tplc="21425C92">
      <w:start w:val="1"/>
      <w:numFmt w:val="bullet"/>
      <w:lvlText w:val="o"/>
      <w:lvlJc w:val="left"/>
      <w:pPr>
        <w:ind w:left="3600" w:hanging="360"/>
      </w:pPr>
      <w:rPr>
        <w:rFonts w:hint="default" w:ascii="Courier New" w:hAnsi="Courier New"/>
      </w:rPr>
    </w:lvl>
    <w:lvl w:ilvl="5" w:tplc="AAACF7C0">
      <w:start w:val="1"/>
      <w:numFmt w:val="bullet"/>
      <w:lvlText w:val=""/>
      <w:lvlJc w:val="left"/>
      <w:pPr>
        <w:ind w:left="4320" w:hanging="360"/>
      </w:pPr>
      <w:rPr>
        <w:rFonts w:hint="default" w:ascii="Wingdings" w:hAnsi="Wingdings"/>
      </w:rPr>
    </w:lvl>
    <w:lvl w:ilvl="6" w:tplc="10448308">
      <w:start w:val="1"/>
      <w:numFmt w:val="bullet"/>
      <w:lvlText w:val=""/>
      <w:lvlJc w:val="left"/>
      <w:pPr>
        <w:ind w:left="5040" w:hanging="360"/>
      </w:pPr>
      <w:rPr>
        <w:rFonts w:hint="default" w:ascii="Symbol" w:hAnsi="Symbol"/>
      </w:rPr>
    </w:lvl>
    <w:lvl w:ilvl="7" w:tplc="4D481334">
      <w:start w:val="1"/>
      <w:numFmt w:val="bullet"/>
      <w:lvlText w:val="o"/>
      <w:lvlJc w:val="left"/>
      <w:pPr>
        <w:ind w:left="5760" w:hanging="360"/>
      </w:pPr>
      <w:rPr>
        <w:rFonts w:hint="default" w:ascii="Courier New" w:hAnsi="Courier New"/>
      </w:rPr>
    </w:lvl>
    <w:lvl w:ilvl="8" w:tplc="28024F48">
      <w:start w:val="1"/>
      <w:numFmt w:val="bullet"/>
      <w:lvlText w:val=""/>
      <w:lvlJc w:val="left"/>
      <w:pPr>
        <w:ind w:left="6480" w:hanging="360"/>
      </w:pPr>
      <w:rPr>
        <w:rFonts w:hint="default" w:ascii="Wingdings" w:hAnsi="Wingdings"/>
      </w:rPr>
    </w:lvl>
  </w:abstractNum>
  <w:num w:numId="1" w16cid:durableId="1311668367">
    <w:abstractNumId w:val="0"/>
  </w:num>
  <w:num w:numId="2" w16cid:durableId="1350644794">
    <w:abstractNumId w:val="47"/>
  </w:num>
  <w:num w:numId="3" w16cid:durableId="688488135">
    <w:abstractNumId w:val="24"/>
  </w:num>
  <w:num w:numId="4" w16cid:durableId="1279022593">
    <w:abstractNumId w:val="33"/>
  </w:num>
  <w:num w:numId="5" w16cid:durableId="1662807382">
    <w:abstractNumId w:val="34"/>
  </w:num>
  <w:num w:numId="6" w16cid:durableId="1910731127">
    <w:abstractNumId w:val="40"/>
  </w:num>
  <w:num w:numId="7" w16cid:durableId="1278442545">
    <w:abstractNumId w:val="18"/>
  </w:num>
  <w:num w:numId="8" w16cid:durableId="987976488">
    <w:abstractNumId w:val="11"/>
  </w:num>
  <w:num w:numId="9" w16cid:durableId="2029671794">
    <w:abstractNumId w:val="28"/>
  </w:num>
  <w:num w:numId="10" w16cid:durableId="1703050572">
    <w:abstractNumId w:val="29"/>
  </w:num>
  <w:num w:numId="11" w16cid:durableId="1586576863">
    <w:abstractNumId w:val="6"/>
  </w:num>
  <w:num w:numId="12" w16cid:durableId="888345281">
    <w:abstractNumId w:val="37"/>
  </w:num>
  <w:num w:numId="13" w16cid:durableId="750471382">
    <w:abstractNumId w:val="7"/>
  </w:num>
  <w:num w:numId="14" w16cid:durableId="405107146">
    <w:abstractNumId w:val="41"/>
  </w:num>
  <w:num w:numId="15" w16cid:durableId="1590046396">
    <w:abstractNumId w:val="32"/>
  </w:num>
  <w:num w:numId="16" w16cid:durableId="93211169">
    <w:abstractNumId w:val="12"/>
  </w:num>
  <w:num w:numId="17" w16cid:durableId="2008248454">
    <w:abstractNumId w:val="10"/>
  </w:num>
  <w:num w:numId="18" w16cid:durableId="571432912">
    <w:abstractNumId w:val="2"/>
  </w:num>
  <w:num w:numId="19" w16cid:durableId="975137635">
    <w:abstractNumId w:val="39"/>
  </w:num>
  <w:num w:numId="20" w16cid:durableId="528762442">
    <w:abstractNumId w:val="1"/>
  </w:num>
  <w:num w:numId="21" w16cid:durableId="738551201">
    <w:abstractNumId w:val="27"/>
  </w:num>
  <w:num w:numId="22" w16cid:durableId="260996622">
    <w:abstractNumId w:val="14"/>
  </w:num>
  <w:num w:numId="23" w16cid:durableId="439224196">
    <w:abstractNumId w:val="23"/>
  </w:num>
  <w:num w:numId="24" w16cid:durableId="1101606170">
    <w:abstractNumId w:val="3"/>
  </w:num>
  <w:num w:numId="25" w16cid:durableId="480122198">
    <w:abstractNumId w:val="45"/>
  </w:num>
  <w:num w:numId="26" w16cid:durableId="1608266801">
    <w:abstractNumId w:val="20"/>
  </w:num>
  <w:num w:numId="27" w16cid:durableId="175508375">
    <w:abstractNumId w:val="46"/>
  </w:num>
  <w:num w:numId="28" w16cid:durableId="896433424">
    <w:abstractNumId w:val="30"/>
  </w:num>
  <w:num w:numId="29" w16cid:durableId="27343989">
    <w:abstractNumId w:val="4"/>
  </w:num>
  <w:num w:numId="30" w16cid:durableId="930427713">
    <w:abstractNumId w:val="16"/>
  </w:num>
  <w:num w:numId="31" w16cid:durableId="1714422826">
    <w:abstractNumId w:val="42"/>
  </w:num>
  <w:num w:numId="32" w16cid:durableId="1649818057">
    <w:abstractNumId w:val="44"/>
  </w:num>
  <w:num w:numId="33" w16cid:durableId="1376807884">
    <w:abstractNumId w:val="5"/>
  </w:num>
  <w:num w:numId="34" w16cid:durableId="1040665779">
    <w:abstractNumId w:val="19"/>
  </w:num>
  <w:num w:numId="35" w16cid:durableId="222957053">
    <w:abstractNumId w:val="31"/>
  </w:num>
  <w:num w:numId="36" w16cid:durableId="1200313009">
    <w:abstractNumId w:val="13"/>
  </w:num>
  <w:num w:numId="37" w16cid:durableId="1359090480">
    <w:abstractNumId w:val="9"/>
  </w:num>
  <w:num w:numId="38" w16cid:durableId="1559239417">
    <w:abstractNumId w:val="25"/>
  </w:num>
  <w:num w:numId="39" w16cid:durableId="325131990">
    <w:abstractNumId w:val="38"/>
  </w:num>
  <w:num w:numId="40" w16cid:durableId="1059594181">
    <w:abstractNumId w:val="26"/>
  </w:num>
  <w:num w:numId="41" w16cid:durableId="398478624">
    <w:abstractNumId w:val="8"/>
  </w:num>
  <w:num w:numId="42" w16cid:durableId="209458636">
    <w:abstractNumId w:val="36"/>
  </w:num>
  <w:num w:numId="43" w16cid:durableId="2074347003">
    <w:abstractNumId w:val="17"/>
  </w:num>
  <w:num w:numId="44" w16cid:durableId="1312059210">
    <w:abstractNumId w:val="15"/>
  </w:num>
  <w:num w:numId="45" w16cid:durableId="1391340748">
    <w:abstractNumId w:val="22"/>
  </w:num>
  <w:num w:numId="46" w16cid:durableId="530580447">
    <w:abstractNumId w:val="35"/>
  </w:num>
  <w:num w:numId="47" w16cid:durableId="1179614330">
    <w:abstractNumId w:val="43"/>
  </w:num>
  <w:num w:numId="48" w16cid:durableId="5625715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di Corpo">
    <w15:presenceInfo w15:providerId="AD" w15:userId="S::Charlotte.diCorpo@edtheatres.com::616ef557-543c-49d8-bb5a-b5818ae8c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o:colormru v:ext="edit" colors="#f6f9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B7"/>
    <w:rsid w:val="000018A5"/>
    <w:rsid w:val="00001A9E"/>
    <w:rsid w:val="000025EE"/>
    <w:rsid w:val="0000262E"/>
    <w:rsid w:val="00003E77"/>
    <w:rsid w:val="000120DB"/>
    <w:rsid w:val="000174B1"/>
    <w:rsid w:val="000359DC"/>
    <w:rsid w:val="00043BAB"/>
    <w:rsid w:val="00043BC6"/>
    <w:rsid w:val="00046068"/>
    <w:rsid w:val="00050231"/>
    <w:rsid w:val="000522BF"/>
    <w:rsid w:val="00052F91"/>
    <w:rsid w:val="00055256"/>
    <w:rsid w:val="00073BCE"/>
    <w:rsid w:val="0009243C"/>
    <w:rsid w:val="00097F64"/>
    <w:rsid w:val="000A1A08"/>
    <w:rsid w:val="000E16B8"/>
    <w:rsid w:val="000F1C45"/>
    <w:rsid w:val="000F394C"/>
    <w:rsid w:val="001039FB"/>
    <w:rsid w:val="00104B85"/>
    <w:rsid w:val="00111F00"/>
    <w:rsid w:val="00120347"/>
    <w:rsid w:val="00137B04"/>
    <w:rsid w:val="00142623"/>
    <w:rsid w:val="00157368"/>
    <w:rsid w:val="00167496"/>
    <w:rsid w:val="0018091B"/>
    <w:rsid w:val="00186999"/>
    <w:rsid w:val="001933BB"/>
    <w:rsid w:val="001B2EED"/>
    <w:rsid w:val="001C2381"/>
    <w:rsid w:val="001C24FA"/>
    <w:rsid w:val="001C48B4"/>
    <w:rsid w:val="001E5A32"/>
    <w:rsid w:val="001F22F3"/>
    <w:rsid w:val="00204303"/>
    <w:rsid w:val="0021546B"/>
    <w:rsid w:val="00221FF6"/>
    <w:rsid w:val="002413D5"/>
    <w:rsid w:val="00242ADA"/>
    <w:rsid w:val="002516E2"/>
    <w:rsid w:val="0026091B"/>
    <w:rsid w:val="002719FE"/>
    <w:rsid w:val="00292B80"/>
    <w:rsid w:val="002A5A85"/>
    <w:rsid w:val="002B56D9"/>
    <w:rsid w:val="002D31A3"/>
    <w:rsid w:val="002D42C5"/>
    <w:rsid w:val="002E2EC0"/>
    <w:rsid w:val="002E7371"/>
    <w:rsid w:val="002E77E4"/>
    <w:rsid w:val="002F1123"/>
    <w:rsid w:val="00321465"/>
    <w:rsid w:val="00330B39"/>
    <w:rsid w:val="00344B46"/>
    <w:rsid w:val="00352F75"/>
    <w:rsid w:val="003547C2"/>
    <w:rsid w:val="003564B1"/>
    <w:rsid w:val="003657AA"/>
    <w:rsid w:val="00367BC5"/>
    <w:rsid w:val="0037688A"/>
    <w:rsid w:val="00377886"/>
    <w:rsid w:val="00380CE2"/>
    <w:rsid w:val="00386850"/>
    <w:rsid w:val="00393B1E"/>
    <w:rsid w:val="003A1F43"/>
    <w:rsid w:val="003A4AFC"/>
    <w:rsid w:val="003B06A4"/>
    <w:rsid w:val="003C770F"/>
    <w:rsid w:val="003C7EDC"/>
    <w:rsid w:val="003D2CC3"/>
    <w:rsid w:val="003E0BB7"/>
    <w:rsid w:val="003F2B23"/>
    <w:rsid w:val="00402B3F"/>
    <w:rsid w:val="00402C20"/>
    <w:rsid w:val="00414F43"/>
    <w:rsid w:val="00420E76"/>
    <w:rsid w:val="00424254"/>
    <w:rsid w:val="0042492B"/>
    <w:rsid w:val="0043075E"/>
    <w:rsid w:val="00437569"/>
    <w:rsid w:val="00473D8E"/>
    <w:rsid w:val="004755F8"/>
    <w:rsid w:val="00486F0D"/>
    <w:rsid w:val="00487C5E"/>
    <w:rsid w:val="00490974"/>
    <w:rsid w:val="004945CC"/>
    <w:rsid w:val="004B578B"/>
    <w:rsid w:val="004B6B60"/>
    <w:rsid w:val="004C42F7"/>
    <w:rsid w:val="004C5FC3"/>
    <w:rsid w:val="004C7548"/>
    <w:rsid w:val="004D6302"/>
    <w:rsid w:val="004E7951"/>
    <w:rsid w:val="00503716"/>
    <w:rsid w:val="005103B4"/>
    <w:rsid w:val="0051269F"/>
    <w:rsid w:val="00526A0E"/>
    <w:rsid w:val="00537F11"/>
    <w:rsid w:val="00554396"/>
    <w:rsid w:val="00556799"/>
    <w:rsid w:val="00563A78"/>
    <w:rsid w:val="00567C1D"/>
    <w:rsid w:val="00571489"/>
    <w:rsid w:val="00577486"/>
    <w:rsid w:val="00577810"/>
    <w:rsid w:val="00580207"/>
    <w:rsid w:val="00582105"/>
    <w:rsid w:val="00582F6A"/>
    <w:rsid w:val="00587A70"/>
    <w:rsid w:val="00594417"/>
    <w:rsid w:val="00596A2D"/>
    <w:rsid w:val="005C6548"/>
    <w:rsid w:val="005C6943"/>
    <w:rsid w:val="005D09B0"/>
    <w:rsid w:val="005D4B22"/>
    <w:rsid w:val="005F3FD8"/>
    <w:rsid w:val="0060693B"/>
    <w:rsid w:val="00606D38"/>
    <w:rsid w:val="006136BF"/>
    <w:rsid w:val="00621DC0"/>
    <w:rsid w:val="0062555D"/>
    <w:rsid w:val="00651DA1"/>
    <w:rsid w:val="00652197"/>
    <w:rsid w:val="006724FA"/>
    <w:rsid w:val="00681B36"/>
    <w:rsid w:val="0068669B"/>
    <w:rsid w:val="00687DCC"/>
    <w:rsid w:val="006A3C22"/>
    <w:rsid w:val="006A59D4"/>
    <w:rsid w:val="006A6830"/>
    <w:rsid w:val="006B7AF8"/>
    <w:rsid w:val="006C4126"/>
    <w:rsid w:val="006C4883"/>
    <w:rsid w:val="006C72D7"/>
    <w:rsid w:val="006E66A3"/>
    <w:rsid w:val="006F7880"/>
    <w:rsid w:val="00707D90"/>
    <w:rsid w:val="00707DDE"/>
    <w:rsid w:val="00720BE5"/>
    <w:rsid w:val="007314FA"/>
    <w:rsid w:val="00751B01"/>
    <w:rsid w:val="007738F3"/>
    <w:rsid w:val="00775D0B"/>
    <w:rsid w:val="00780FCC"/>
    <w:rsid w:val="00792838"/>
    <w:rsid w:val="007973CA"/>
    <w:rsid w:val="007A4AB1"/>
    <w:rsid w:val="007B0277"/>
    <w:rsid w:val="007B2DAC"/>
    <w:rsid w:val="007B4FDD"/>
    <w:rsid w:val="007C55A9"/>
    <w:rsid w:val="007D0342"/>
    <w:rsid w:val="007D36C2"/>
    <w:rsid w:val="007E50D0"/>
    <w:rsid w:val="007E593F"/>
    <w:rsid w:val="007F04A4"/>
    <w:rsid w:val="00802399"/>
    <w:rsid w:val="00807915"/>
    <w:rsid w:val="00813285"/>
    <w:rsid w:val="0082425D"/>
    <w:rsid w:val="0084116A"/>
    <w:rsid w:val="00850DA4"/>
    <w:rsid w:val="008A4B78"/>
    <w:rsid w:val="008A4BB5"/>
    <w:rsid w:val="008C2DC0"/>
    <w:rsid w:val="008D280A"/>
    <w:rsid w:val="008F7BD0"/>
    <w:rsid w:val="00902DCF"/>
    <w:rsid w:val="00924D1A"/>
    <w:rsid w:val="0093659C"/>
    <w:rsid w:val="00957248"/>
    <w:rsid w:val="009643BC"/>
    <w:rsid w:val="00973B48"/>
    <w:rsid w:val="00977A26"/>
    <w:rsid w:val="00980B94"/>
    <w:rsid w:val="009816AC"/>
    <w:rsid w:val="009855E9"/>
    <w:rsid w:val="009D15C7"/>
    <w:rsid w:val="009D4227"/>
    <w:rsid w:val="009D65C0"/>
    <w:rsid w:val="009E0063"/>
    <w:rsid w:val="009E1676"/>
    <w:rsid w:val="009E1E86"/>
    <w:rsid w:val="009E4521"/>
    <w:rsid w:val="009F7EA2"/>
    <w:rsid w:val="00A24C71"/>
    <w:rsid w:val="00A400A7"/>
    <w:rsid w:val="00A463AF"/>
    <w:rsid w:val="00A509BD"/>
    <w:rsid w:val="00A5199B"/>
    <w:rsid w:val="00A616F1"/>
    <w:rsid w:val="00A61BFE"/>
    <w:rsid w:val="00A65D69"/>
    <w:rsid w:val="00A85A9F"/>
    <w:rsid w:val="00AA7FA8"/>
    <w:rsid w:val="00AB01B5"/>
    <w:rsid w:val="00AB60D4"/>
    <w:rsid w:val="00AC24C9"/>
    <w:rsid w:val="00AD51B2"/>
    <w:rsid w:val="00AD5653"/>
    <w:rsid w:val="00AD79D8"/>
    <w:rsid w:val="00AE322A"/>
    <w:rsid w:val="00AE628B"/>
    <w:rsid w:val="00AF3DD0"/>
    <w:rsid w:val="00B1048D"/>
    <w:rsid w:val="00B140FE"/>
    <w:rsid w:val="00B20023"/>
    <w:rsid w:val="00B2116F"/>
    <w:rsid w:val="00B24AA9"/>
    <w:rsid w:val="00B3703F"/>
    <w:rsid w:val="00B44301"/>
    <w:rsid w:val="00B46CB6"/>
    <w:rsid w:val="00B550EA"/>
    <w:rsid w:val="00B65114"/>
    <w:rsid w:val="00B67E4E"/>
    <w:rsid w:val="00B73863"/>
    <w:rsid w:val="00B90E47"/>
    <w:rsid w:val="00BA1372"/>
    <w:rsid w:val="00BA4F65"/>
    <w:rsid w:val="00BB0F48"/>
    <w:rsid w:val="00BC1E69"/>
    <w:rsid w:val="00BC358E"/>
    <w:rsid w:val="00BF7FFB"/>
    <w:rsid w:val="00C04649"/>
    <w:rsid w:val="00C307F0"/>
    <w:rsid w:val="00C359D6"/>
    <w:rsid w:val="00C40270"/>
    <w:rsid w:val="00C42CEF"/>
    <w:rsid w:val="00C4671A"/>
    <w:rsid w:val="00C63C0A"/>
    <w:rsid w:val="00C74FC3"/>
    <w:rsid w:val="00C842F6"/>
    <w:rsid w:val="00C95004"/>
    <w:rsid w:val="00CA143F"/>
    <w:rsid w:val="00CA228A"/>
    <w:rsid w:val="00CB1515"/>
    <w:rsid w:val="00CB1F97"/>
    <w:rsid w:val="00CB394D"/>
    <w:rsid w:val="00CC62EC"/>
    <w:rsid w:val="00CD13F0"/>
    <w:rsid w:val="00CD6EC6"/>
    <w:rsid w:val="00D223A1"/>
    <w:rsid w:val="00D22C19"/>
    <w:rsid w:val="00D22F21"/>
    <w:rsid w:val="00D31488"/>
    <w:rsid w:val="00D33BFD"/>
    <w:rsid w:val="00D40ECC"/>
    <w:rsid w:val="00D46D7E"/>
    <w:rsid w:val="00D478BB"/>
    <w:rsid w:val="00D64AC8"/>
    <w:rsid w:val="00D749BF"/>
    <w:rsid w:val="00D9088D"/>
    <w:rsid w:val="00D97DD1"/>
    <w:rsid w:val="00DA15EF"/>
    <w:rsid w:val="00DC5C73"/>
    <w:rsid w:val="00DD6822"/>
    <w:rsid w:val="00DE2D08"/>
    <w:rsid w:val="00DF06D0"/>
    <w:rsid w:val="00E1674A"/>
    <w:rsid w:val="00E30D4A"/>
    <w:rsid w:val="00E315B9"/>
    <w:rsid w:val="00E554AC"/>
    <w:rsid w:val="00EA6588"/>
    <w:rsid w:val="00EB32F9"/>
    <w:rsid w:val="00EC5691"/>
    <w:rsid w:val="00EE7969"/>
    <w:rsid w:val="00EF1E7E"/>
    <w:rsid w:val="00EF24A3"/>
    <w:rsid w:val="00EF48F7"/>
    <w:rsid w:val="00EF6297"/>
    <w:rsid w:val="00F03DD5"/>
    <w:rsid w:val="00F04C00"/>
    <w:rsid w:val="00F155E8"/>
    <w:rsid w:val="00F2034C"/>
    <w:rsid w:val="00F213EF"/>
    <w:rsid w:val="00F22904"/>
    <w:rsid w:val="00F2728D"/>
    <w:rsid w:val="00F27F22"/>
    <w:rsid w:val="00F4171D"/>
    <w:rsid w:val="00F4201F"/>
    <w:rsid w:val="00F471EB"/>
    <w:rsid w:val="00F6233E"/>
    <w:rsid w:val="00F8386E"/>
    <w:rsid w:val="00F84AE3"/>
    <w:rsid w:val="00F90E1D"/>
    <w:rsid w:val="00FA2241"/>
    <w:rsid w:val="00FA27E8"/>
    <w:rsid w:val="00FB1E48"/>
    <w:rsid w:val="00FB2126"/>
    <w:rsid w:val="00FC5F81"/>
    <w:rsid w:val="00FD4C9A"/>
    <w:rsid w:val="00FD753A"/>
    <w:rsid w:val="00FE5C1C"/>
    <w:rsid w:val="00FE615B"/>
    <w:rsid w:val="01F3F884"/>
    <w:rsid w:val="04FADC61"/>
    <w:rsid w:val="05D5ACA1"/>
    <w:rsid w:val="07A17143"/>
    <w:rsid w:val="0A259945"/>
    <w:rsid w:val="0D706408"/>
    <w:rsid w:val="132B8EAB"/>
    <w:rsid w:val="13A11F69"/>
    <w:rsid w:val="16C96047"/>
    <w:rsid w:val="18316632"/>
    <w:rsid w:val="1848A773"/>
    <w:rsid w:val="191A9092"/>
    <w:rsid w:val="1E966435"/>
    <w:rsid w:val="21C127B6"/>
    <w:rsid w:val="257EAF79"/>
    <w:rsid w:val="299879B9"/>
    <w:rsid w:val="2AC538C1"/>
    <w:rsid w:val="2D609628"/>
    <w:rsid w:val="3308044C"/>
    <w:rsid w:val="34559954"/>
    <w:rsid w:val="38868D0D"/>
    <w:rsid w:val="396F6F19"/>
    <w:rsid w:val="3B7CAE7B"/>
    <w:rsid w:val="3E40B59D"/>
    <w:rsid w:val="3FD03054"/>
    <w:rsid w:val="412E402A"/>
    <w:rsid w:val="41B80F7F"/>
    <w:rsid w:val="46634A25"/>
    <w:rsid w:val="4BA4FFFF"/>
    <w:rsid w:val="4BCA8383"/>
    <w:rsid w:val="4CF177F8"/>
    <w:rsid w:val="4FA14B13"/>
    <w:rsid w:val="5174B718"/>
    <w:rsid w:val="52908030"/>
    <w:rsid w:val="54300E02"/>
    <w:rsid w:val="558F513C"/>
    <w:rsid w:val="56212770"/>
    <w:rsid w:val="570C1A51"/>
    <w:rsid w:val="57CEF6C1"/>
    <w:rsid w:val="58ADB746"/>
    <w:rsid w:val="5B4A70A8"/>
    <w:rsid w:val="5C1A5D01"/>
    <w:rsid w:val="5E39E6E0"/>
    <w:rsid w:val="5F4D3312"/>
    <w:rsid w:val="69A9DC90"/>
    <w:rsid w:val="6A8C74D1"/>
    <w:rsid w:val="6B5BC2EC"/>
    <w:rsid w:val="6C7383D7"/>
    <w:rsid w:val="6C8B1CE1"/>
    <w:rsid w:val="6DEC5379"/>
    <w:rsid w:val="7081A0EA"/>
    <w:rsid w:val="775C16D4"/>
    <w:rsid w:val="7B7DE569"/>
    <w:rsid w:val="7F8568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6f9ed"/>
    </o:shapedefaults>
    <o:shapelayout v:ext="edit">
      <o:idmap v:ext="edit" data="2"/>
    </o:shapelayout>
  </w:shapeDefaults>
  <w:decimalSymbol w:val="."/>
  <w:listSeparator w:val=","/>
  <w14:docId w14:val="3796D4AA"/>
  <w15:chartTrackingRefBased/>
  <w15:docId w15:val="{7504321D-204B-4997-9502-7DC5D606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0DA4"/>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3E0BB7"/>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3E0BB7"/>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E0BB7"/>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E0BB7"/>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3E0BB7"/>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3E0BB7"/>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3E0BB7"/>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3E0BB7"/>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3E0BB7"/>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0B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3E0B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E0B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E0B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E0B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E0B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E0B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E0B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E0BB7"/>
    <w:rPr>
      <w:rFonts w:eastAsiaTheme="majorEastAsia" w:cstheme="majorBidi"/>
      <w:color w:val="272727" w:themeColor="text1" w:themeTint="D8"/>
    </w:rPr>
  </w:style>
  <w:style w:type="paragraph" w:styleId="Title">
    <w:name w:val="Title"/>
    <w:basedOn w:val="Normal"/>
    <w:next w:val="Normal"/>
    <w:link w:val="TitleChar"/>
    <w:uiPriority w:val="10"/>
    <w:qFormat/>
    <w:rsid w:val="003E0BB7"/>
    <w:pPr>
      <w:spacing w:after="80" w:line="240" w:lineRule="auto"/>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3E0B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E0BB7"/>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3E0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BB7"/>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styleId="QuoteChar" w:customStyle="1">
    <w:name w:val="Quote Char"/>
    <w:basedOn w:val="DefaultParagraphFont"/>
    <w:link w:val="Quote"/>
    <w:uiPriority w:val="29"/>
    <w:rsid w:val="003E0BB7"/>
    <w:rPr>
      <w:i/>
      <w:iCs/>
      <w:color w:val="404040" w:themeColor="text1" w:themeTint="BF"/>
    </w:rPr>
  </w:style>
  <w:style w:type="paragraph" w:styleId="ListParagraph">
    <w:name w:val="List Paragraph"/>
    <w:basedOn w:val="Normal"/>
    <w:uiPriority w:val="34"/>
    <w:qFormat/>
    <w:rsid w:val="003E0BB7"/>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3E0BB7"/>
    <w:rPr>
      <w:i/>
      <w:iCs/>
      <w:color w:val="0F4761" w:themeColor="accent1" w:themeShade="BF"/>
    </w:rPr>
  </w:style>
  <w:style w:type="paragraph" w:styleId="IntenseQuote">
    <w:name w:val="Intense Quote"/>
    <w:basedOn w:val="Normal"/>
    <w:next w:val="Normal"/>
    <w:link w:val="IntenseQuoteChar"/>
    <w:uiPriority w:val="30"/>
    <w:qFormat/>
    <w:rsid w:val="003E0BB7"/>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styleId="IntenseQuoteChar" w:customStyle="1">
    <w:name w:val="Intense Quote Char"/>
    <w:basedOn w:val="DefaultParagraphFont"/>
    <w:link w:val="IntenseQuote"/>
    <w:uiPriority w:val="30"/>
    <w:rsid w:val="003E0BB7"/>
    <w:rPr>
      <w:i/>
      <w:iCs/>
      <w:color w:val="0F4761" w:themeColor="accent1" w:themeShade="BF"/>
    </w:rPr>
  </w:style>
  <w:style w:type="character" w:styleId="IntenseReference">
    <w:name w:val="Intense Reference"/>
    <w:basedOn w:val="DefaultParagraphFont"/>
    <w:uiPriority w:val="32"/>
    <w:qFormat/>
    <w:rsid w:val="003E0BB7"/>
    <w:rPr>
      <w:b/>
      <w:bCs/>
      <w:smallCaps/>
      <w:color w:val="0F4761" w:themeColor="accent1" w:themeShade="BF"/>
      <w:spacing w:val="5"/>
    </w:rPr>
  </w:style>
  <w:style w:type="paragraph" w:styleId="Header">
    <w:name w:val="header"/>
    <w:basedOn w:val="Normal"/>
    <w:link w:val="HeaderChar"/>
    <w:uiPriority w:val="99"/>
    <w:unhideWhenUsed/>
    <w:rsid w:val="003E0BB7"/>
    <w:pPr>
      <w:tabs>
        <w:tab w:val="center" w:pos="4513"/>
        <w:tab w:val="right" w:pos="9026"/>
      </w:tabs>
      <w:spacing w:after="0" w:line="240" w:lineRule="auto"/>
    </w:pPr>
    <w:rPr>
      <w:rFonts w:eastAsiaTheme="minorHAnsi"/>
      <w:kern w:val="2"/>
      <w:sz w:val="24"/>
      <w:szCs w:val="24"/>
      <w:lang w:val="en-GB"/>
      <w14:ligatures w14:val="standardContextual"/>
    </w:rPr>
  </w:style>
  <w:style w:type="character" w:styleId="HeaderChar" w:customStyle="1">
    <w:name w:val="Header Char"/>
    <w:basedOn w:val="DefaultParagraphFont"/>
    <w:link w:val="Header"/>
    <w:uiPriority w:val="99"/>
    <w:rsid w:val="003E0BB7"/>
  </w:style>
  <w:style w:type="paragraph" w:styleId="Footer">
    <w:name w:val="footer"/>
    <w:basedOn w:val="Normal"/>
    <w:link w:val="FooterChar"/>
    <w:uiPriority w:val="99"/>
    <w:unhideWhenUsed/>
    <w:rsid w:val="003E0BB7"/>
    <w:pPr>
      <w:tabs>
        <w:tab w:val="center" w:pos="4513"/>
        <w:tab w:val="right" w:pos="9026"/>
      </w:tabs>
      <w:spacing w:after="0" w:line="240" w:lineRule="auto"/>
    </w:pPr>
    <w:rPr>
      <w:rFonts w:eastAsiaTheme="minorHAnsi"/>
      <w:kern w:val="2"/>
      <w:sz w:val="24"/>
      <w:szCs w:val="24"/>
      <w:lang w:val="en-GB"/>
      <w14:ligatures w14:val="standardContextual"/>
    </w:rPr>
  </w:style>
  <w:style w:type="character" w:styleId="FooterChar" w:customStyle="1">
    <w:name w:val="Footer Char"/>
    <w:basedOn w:val="DefaultParagraphFont"/>
    <w:link w:val="Footer"/>
    <w:uiPriority w:val="99"/>
    <w:rsid w:val="003E0BB7"/>
  </w:style>
  <w:style w:type="table" w:styleId="TableGrid">
    <w:name w:val="Table Grid"/>
    <w:basedOn w:val="TableNormal"/>
    <w:uiPriority w:val="39"/>
    <w:rsid w:val="002E77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7A17143"/>
    <w:rPr>
      <w:color w:val="467886"/>
      <w:u w:val="single"/>
    </w:rPr>
  </w:style>
  <w:style w:type="paragraph" w:styleId="NoSpacing">
    <w:name w:val="No Spacing"/>
    <w:uiPriority w:val="1"/>
    <w:qFormat/>
    <w:rsid w:val="00490974"/>
    <w:pPr>
      <w:spacing w:after="0" w:line="240" w:lineRule="auto"/>
    </w:pPr>
    <w:rPr>
      <w:rFonts w:eastAsiaTheme="minorEastAsia"/>
      <w:kern w:val="0"/>
      <w:sz w:val="22"/>
      <w:szCs w:val="22"/>
      <w:lang w:val="en-US"/>
      <w14:ligatures w14:val="none"/>
    </w:rPr>
  </w:style>
  <w:style w:type="paragraph" w:styleId="NormalWeb">
    <w:name w:val="Normal (Web)"/>
    <w:basedOn w:val="Normal"/>
    <w:uiPriority w:val="99"/>
    <w:unhideWhenUsed/>
    <w:rsid w:val="00F27F22"/>
    <w:pPr>
      <w:spacing w:before="100" w:beforeAutospacing="1" w:after="100" w:afterAutospacing="1" w:line="240" w:lineRule="auto"/>
    </w:pPr>
    <w:rPr>
      <w:rFonts w:ascii="Times New Roman" w:hAnsi="Times New Roman" w:eastAsia="Times New Roman" w:cs="Times New Roman"/>
      <w:sz w:val="24"/>
      <w:szCs w:val="24"/>
      <w:lang w:val="en-GB" w:eastAsia="zh-CN"/>
    </w:rPr>
  </w:style>
  <w:style w:type="character" w:styleId="Strong">
    <w:name w:val="Strong"/>
    <w:basedOn w:val="DefaultParagraphFont"/>
    <w:uiPriority w:val="22"/>
    <w:qFormat/>
    <w:rsid w:val="00F27F22"/>
    <w:rPr>
      <w:b/>
      <w:bCs/>
    </w:rPr>
  </w:style>
  <w:style w:type="character" w:styleId="CommentReference">
    <w:name w:val="annotation reference"/>
    <w:basedOn w:val="DefaultParagraphFont"/>
    <w:uiPriority w:val="99"/>
    <w:semiHidden/>
    <w:unhideWhenUsed/>
    <w:rsid w:val="00F27F22"/>
    <w:rPr>
      <w:sz w:val="16"/>
      <w:szCs w:val="16"/>
    </w:rPr>
  </w:style>
  <w:style w:type="paragraph" w:styleId="CommentText">
    <w:name w:val="annotation text"/>
    <w:basedOn w:val="Normal"/>
    <w:link w:val="CommentTextChar"/>
    <w:uiPriority w:val="99"/>
    <w:unhideWhenUsed/>
    <w:rsid w:val="00F27F22"/>
    <w:pPr>
      <w:spacing w:after="160" w:line="240" w:lineRule="auto"/>
    </w:pPr>
    <w:rPr>
      <w:rFonts w:eastAsiaTheme="minorHAnsi"/>
      <w:sz w:val="20"/>
      <w:szCs w:val="20"/>
      <w:lang w:val="en-GB"/>
    </w:rPr>
  </w:style>
  <w:style w:type="character" w:styleId="CommentTextChar" w:customStyle="1">
    <w:name w:val="Comment Text Char"/>
    <w:basedOn w:val="DefaultParagraphFont"/>
    <w:link w:val="CommentText"/>
    <w:uiPriority w:val="99"/>
    <w:rsid w:val="00F27F22"/>
    <w:rPr>
      <w:kern w:val="0"/>
      <w:sz w:val="20"/>
      <w:szCs w:val="20"/>
      <w14:ligatures w14:val="none"/>
    </w:rPr>
  </w:style>
  <w:style w:type="paragraph" w:styleId="Revision">
    <w:name w:val="Revision"/>
    <w:hidden/>
    <w:uiPriority w:val="99"/>
    <w:semiHidden/>
    <w:rsid w:val="002A5A85"/>
    <w:pPr>
      <w:spacing w:after="0" w:line="240" w:lineRule="auto"/>
    </w:pPr>
    <w:rPr>
      <w:rFonts w:eastAsiaTheme="minorEastAsia"/>
      <w:kern w:val="0"/>
      <w:sz w:val="22"/>
      <w:szCs w:val="22"/>
      <w:lang w:val="en-US"/>
      <w14:ligatures w14:val="none"/>
    </w:rPr>
  </w:style>
  <w:style w:type="character" w:styleId="UnresolvedMention">
    <w:name w:val="Unresolved Mention"/>
    <w:basedOn w:val="DefaultParagraphFont"/>
    <w:uiPriority w:val="99"/>
    <w:semiHidden/>
    <w:unhideWhenUsed/>
    <w:rsid w:val="00B200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D51B2"/>
    <w:pPr>
      <w:spacing w:after="200"/>
    </w:pPr>
    <w:rPr>
      <w:rFonts w:eastAsiaTheme="minorEastAsia"/>
      <w:b/>
      <w:bCs/>
      <w:lang w:val="en-US"/>
    </w:rPr>
  </w:style>
  <w:style w:type="character" w:styleId="CommentSubjectChar" w:customStyle="1">
    <w:name w:val="Comment Subject Char"/>
    <w:basedOn w:val="CommentTextChar"/>
    <w:link w:val="CommentSubject"/>
    <w:uiPriority w:val="99"/>
    <w:semiHidden/>
    <w:rsid w:val="00AD51B2"/>
    <w:rPr>
      <w:rFonts w:eastAsiaTheme="minorEastAsia"/>
      <w:b/>
      <w:bCs/>
      <w:kern w:val="0"/>
      <w:sz w:val="20"/>
      <w:szCs w:val="20"/>
      <w:lang w:val="en-US"/>
      <w14:ligatures w14:val="none"/>
    </w:rPr>
  </w:style>
  <w:style w:type="paragraph" w:styleId="BodyText">
    <w:name w:val="Body Text"/>
    <w:basedOn w:val="Normal"/>
    <w:link w:val="BodyTextChar"/>
    <w:uiPriority w:val="1"/>
    <w:qFormat/>
    <w:rsid w:val="00C40270"/>
    <w:pPr>
      <w:widowControl w:val="0"/>
      <w:autoSpaceDE w:val="0"/>
      <w:autoSpaceDN w:val="0"/>
      <w:spacing w:after="0" w:line="240" w:lineRule="auto"/>
      <w:ind w:left="1694"/>
    </w:pPr>
    <w:rPr>
      <w:rFonts w:ascii="Calibri" w:hAnsi="Calibri" w:eastAsia="Calibri" w:cs="Calibri"/>
      <w:lang w:val="en-GB"/>
    </w:rPr>
  </w:style>
  <w:style w:type="character" w:styleId="BodyTextChar" w:customStyle="1">
    <w:name w:val="Body Text Char"/>
    <w:basedOn w:val="DefaultParagraphFont"/>
    <w:link w:val="BodyText"/>
    <w:uiPriority w:val="1"/>
    <w:rsid w:val="00C40270"/>
    <w:rPr>
      <w:rFonts w:ascii="Calibri" w:hAnsi="Calibri" w:eastAsia="Calibri" w:cs="Calibri"/>
      <w:kern w:val="0"/>
      <w:sz w:val="22"/>
      <w:szCs w:val="22"/>
      <w14:ligatures w14:val="none"/>
    </w:rPr>
  </w:style>
  <w:style w:type="paragraph" w:styleId="TableParagraph" w:customStyle="1">
    <w:name w:val="Table Paragraph"/>
    <w:basedOn w:val="Normal"/>
    <w:uiPriority w:val="1"/>
    <w:qFormat/>
    <w:rsid w:val="00C40270"/>
    <w:pPr>
      <w:widowControl w:val="0"/>
      <w:autoSpaceDE w:val="0"/>
      <w:autoSpaceDN w:val="0"/>
      <w:spacing w:before="30" w:after="0" w:line="240" w:lineRule="auto"/>
      <w:ind w:left="107"/>
    </w:pPr>
    <w:rPr>
      <w:rFonts w:ascii="Calibri" w:hAnsi="Calibri" w:eastAsia="Calibri" w:cs="Calibri"/>
      <w:lang w:val="en-GB"/>
    </w:rPr>
  </w:style>
  <w:style w:type="table" w:styleId="TableGrid1" w:customStyle="1">
    <w:name w:val="Table Grid1"/>
    <w:basedOn w:val="TableNormal"/>
    <w:next w:val="TableGrid"/>
    <w:uiPriority w:val="59"/>
    <w:rsid w:val="00B3703F"/>
    <w:pPr>
      <w:spacing w:after="0" w:line="240" w:lineRule="auto"/>
    </w:pPr>
    <w:rPr>
      <w:rFonts w:ascii="Calibri" w:hAnsi="Calibri" w:cs="Times New Roman"/>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D223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h.henderson@capitaltheat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22026D9B183B4C9FF493E79F535978" ma:contentTypeVersion="19" ma:contentTypeDescription="Create a new document." ma:contentTypeScope="" ma:versionID="65af9e70f7efef53458a592ced7a0344">
  <xsd:schema xmlns:xsd="http://www.w3.org/2001/XMLSchema" xmlns:xs="http://www.w3.org/2001/XMLSchema" xmlns:p="http://schemas.microsoft.com/office/2006/metadata/properties" xmlns:ns2="b6be4da6-a352-40b9-a4df-76bfff60e185" xmlns:ns3="5fa84491-2d7e-4aa4-8ec3-32345a30d3e5" targetNamespace="http://schemas.microsoft.com/office/2006/metadata/properties" ma:root="true" ma:fieldsID="705aa677f12c95eb8a98915f87d2145f" ns2:_="" ns3:_="">
    <xsd:import namespace="b6be4da6-a352-40b9-a4df-76bfff60e185"/>
    <xsd:import namespace="5fa84491-2d7e-4aa4-8ec3-32345a30d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e4da6-a352-40b9-a4df-76bfff60e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51fcd2-3ded-48c1-ab17-aa13eb582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84491-2d7e-4aa4-8ec3-32345a30d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28bec8-2d61-43e5-a074-a039423914e4}" ma:internalName="TaxCatchAll" ma:showField="CatchAllData" ma:web="5fa84491-2d7e-4aa4-8ec3-32345a30d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e4da6-a352-40b9-a4df-76bfff60e185">
      <Terms xmlns="http://schemas.microsoft.com/office/infopath/2007/PartnerControls"/>
    </lcf76f155ced4ddcb4097134ff3c332f>
    <TaxCatchAll xmlns="5fa84491-2d7e-4aa4-8ec3-32345a30d3e5" xsi:nil="true"/>
  </documentManagement>
</p:properties>
</file>

<file path=customXml/itemProps1.xml><?xml version="1.0" encoding="utf-8"?>
<ds:datastoreItem xmlns:ds="http://schemas.openxmlformats.org/officeDocument/2006/customXml" ds:itemID="{3EDA3A38-AFE0-4C3A-975F-2A140E2D6E7E}">
  <ds:schemaRefs>
    <ds:schemaRef ds:uri="http://schemas.microsoft.com/sharepoint/v3/contenttype/forms"/>
  </ds:schemaRefs>
</ds:datastoreItem>
</file>

<file path=customXml/itemProps2.xml><?xml version="1.0" encoding="utf-8"?>
<ds:datastoreItem xmlns:ds="http://schemas.openxmlformats.org/officeDocument/2006/customXml" ds:itemID="{17D0BB7C-C6EF-42F7-82B0-742F33F6BDA6}"/>
</file>

<file path=customXml/itemProps3.xml><?xml version="1.0" encoding="utf-8"?>
<ds:datastoreItem xmlns:ds="http://schemas.openxmlformats.org/officeDocument/2006/customXml" ds:itemID="{511DBD8C-2253-407F-BC88-9F6EACEAFC93}">
  <ds:schemaRefs>
    <ds:schemaRef ds:uri="5fa84491-2d7e-4aa4-8ec3-32345a30d3e5"/>
    <ds:schemaRef ds:uri="http://www.w3.org/XML/1998/namespace"/>
    <ds:schemaRef ds:uri="b6be4da6-a352-40b9-a4df-76bfff60e185"/>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Gross</dc:creator>
  <keywords/>
  <dc:description/>
  <lastModifiedBy>Allan Ramsay</lastModifiedBy>
  <revision>3</revision>
  <lastPrinted>2026-01-27T13:13:00.0000000Z</lastPrinted>
  <dcterms:created xsi:type="dcterms:W3CDTF">2026-01-30T16:39:00.0000000Z</dcterms:created>
  <dcterms:modified xsi:type="dcterms:W3CDTF">2026-02-02T16:21:23.4382931Z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0x0101006E22026D9B183B4C9FF493E79F535978</vt:lpwstr>
  </property>
  <property fmtid="{D5CDD505-2E9C-101B-9397-08002B2CF9AE}" pid="3" name="MediaServiceImageTags">
    <vt:lpwstr/>
  </property>
</Properties>
</file>